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№5476/27.11.2025 по гр. д. №1939/2024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5476</w:t>
        <w:tab/>
        <w:br/>
        <w:tab/>
        <w:t xml:space="preserve"/>
        <w:tab/>
        <w:br/>
        <w:tab/>
        <w:t xml:space="preserve"> София, 27.11.2025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 и седми ноември две хиляди двадесет и пета година в състав:</w:t>
        <w:tab/>
        <w:br/>
        <w:tab/>
        <w:t xml:space="preserve"/>
        <w:tab/>
        <w:br/>
        <w:tab/>
        <w:t xml:space="preserve"> Председател: СВЕТЛАНА КАЛИНОВА</w:t>
        <w:tab/>
        <w:br/>
        <w:tab/>
        <w:t xml:space="preserve"/>
        <w:tab/>
        <w:br/>
        <w:tab/>
        <w:t xml:space="preserve"> Членове: ГЪЛЪБИНА ГЕНЧЕВА</w:t>
        <w:tab/>
        <w:br/>
        <w:tab/>
        <w:t xml:space="preserve"/>
        <w:tab/>
        <w:br/>
        <w:tab/>
        <w:t xml:space="preserve"> НАТАЛИЯ НЕДЕЛЧЕВА</w:t>
        <w:tab/>
        <w:br/>
        <w:tab/>
        <w:t xml:space="preserve"/>
        <w:tab/>
        <w:br/>
        <w:tab/>
        <w:t xml:space="preserve">като разгледа докладваното от съдия Генчева гр. д. № 1939 по описа за 2024 г., за да се произнесе, взе предвид следното:</w:t>
        <w:tab/>
        <w:br/>
        <w:tab/>
        <w:t xml:space="preserve"/>
        <w:tab/>
        <w:br/>
        <w:tab/>
        <w:t xml:space="preserve">Производството е по чл. 248 ГПК.</w:t>
        <w:tab/>
        <w:br/>
        <w:tab/>
        <w:t xml:space="preserve"/>
        <w:tab/>
        <w:br/>
        <w:tab/>
        <w:t xml:space="preserve">Образувано е по молба вх. № 19858/29.10.2025 г. на „МБАЛ-Добрич“ АД за изменение на решението по делото в частта за разноските, като на молителя бъдат присъдени допълнително сторените разноски за въззивната инстанция – 5000 лв. по договор за правна защита и съдействие № 30/13.09.2023 г. и 7 000 лв. по договор № 15/09.09.2025 г. </w:t>
        <w:tab/>
        <w:br/>
        <w:tab/>
        <w:t xml:space="preserve"/>
        <w:tab/>
        <w:br/>
        <w:tab/>
        <w:t xml:space="preserve">Ответниците в производството Д. Д. А., действащ лично и като законен представител на Т. Д. Д. и Д.-А. Д. Д., както и от Е. Д. Д., действащ със съгласието на Д. Д. А., считат молбата за неоснователна. Правят възражение за прекомерност на възнаграждението от 12 000 лв. Позовават се на решение по дело № С-438/22 на СЕС.</w:t>
        <w:tab/>
        <w:br/>
        <w:tab/>
        <w:t xml:space="preserve"/>
        <w:tab/>
        <w:br/>
        <w:tab/>
        <w:t xml:space="preserve">Върховният касационен съд, състав на първо гражданско отделение, приема следното: </w:t>
        <w:tab/>
        <w:br/>
        <w:tab/>
        <w:t xml:space="preserve"/>
        <w:tab/>
        <w:br/>
        <w:tab/>
        <w:t xml:space="preserve">С решение № 629 от 27.10.2025 г. по настоящото дело е отменено частично по жалба на „МБАЛ-Добрич“ АД решение № 183 от 27.10.2023 г. по в. гр. д. № 256/2023 г. на АС-Варна и са отхвърлени предявените от Д. Д. А., Е. Д. Д., Т. Д. Д. и Д.-А. Д. Д. частични искове по чл. 49 ЗЗД, вр. чл. 45 ЗЗД и чл. 86 ЗЗД за присъждане на суми от по 100 000 лв. за всеки един от ищците, представляващи обезщетения за претърпени неимуществени вреди от смъртта на тяхната наследодателка Д. Ю. А., настъпила на 21.05.2015 г. в резултат на усложнения при раждане, ведно със законната лихва от 09.05.2017 г. до окончателното изплащане на сумите. Ищците са осъдени да заплатят на ответната болница общо сумата 11930 лв. разноски по делото, от които 3900 лв. за първата инстанция и 8030 лв. за касационната инстанция, представляваща държавни такси по касационната жалба. Отделно на адвокат д-р О. Н. Т.-К., процесуален представител на ответната болница, е присъдена сумата от 10000 лв. - възнаграждение по чл. 38 ЗА за въззивната и за касационната инстанция. </w:t>
        <w:tab/>
        <w:br/>
        <w:tab/>
        <w:t xml:space="preserve"/>
        <w:tab/>
        <w:br/>
        <w:tab/>
        <w:t xml:space="preserve">Съставът на ВКС приема следното:</w:t>
        <w:tab/>
        <w:br/>
        <w:tab/>
        <w:t xml:space="preserve"/>
        <w:tab/>
        <w:br/>
        <w:tab/>
        <w:t xml:space="preserve">Молбата по чл. 248 ГПК е процесуално допустима, тъй като е подадена в законния едномесечен срок и не е налице пречката по т. 9 на ТР № 6 от 6.11.2013 г. по тълк. д. № 6/2012 г. на ОСГТК на ВКС.</w:t>
        <w:tab/>
        <w:br/>
        <w:tab/>
        <w:t xml:space="preserve"/>
        <w:tab/>
        <w:br/>
        <w:tab/>
        <w:t xml:space="preserve">Разгледана по същество, молбата е основателна.</w:t>
        <w:tab/>
        <w:br/>
        <w:tab/>
        <w:t xml:space="preserve"/>
        <w:tab/>
        <w:br/>
        <w:tab/>
        <w:t xml:space="preserve">За въззивната и за касационната инстанция адвокат д-р О. Н. Т.-К. е представлявала „МБАЛ-Добрич“ АД не при условията на чл. 38 ЗА, както неправилно е прието в съдебното решение, а чрез заплащане на адвокатско възнаграждение по два договора за правна защита и съдействие – 5000 лв. по договор № 30/13.09.2023 г. за въззивната и 7 000 лв. по договор № 15/09.09.2025 г. за касационната инстанция. Следователно ответниците по касационната жалба следва да заплатят разноски за осъществената правна защита на насрещната страна не персонално на адв. д-р О. Н. Т.-К., а на „МБАЛ-Добрич“ АД, при това не 10 000 лв., а в размер от 12 000 лв. общо, колкото са реално сторените разноски за двете инстанции. Този размер не е прекомерен съобразно фактическата и правна сложност на делото. Налице е основанието по чл. 248 ГПК за изменение на постановеното решение в частта за разноските.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 ОПРЕДЕЛИ :</w:t>
        <w:tab/>
        <w:br/>
        <w:tab/>
        <w:t xml:space="preserve"/>
        <w:tab/>
        <w:br/>
        <w:tab/>
        <w:t xml:space="preserve">ИЗМЕНЯ на основание чл. 248 ГПК решение № 629 от 27.10.2025 г. по гр. д. № 1939/2024 г. на ВКС, I-во г. о., в частта за разноските, като </w:t>
        <w:tab/>
        <w:br/>
        <w:tab/>
        <w:t xml:space="preserve"/>
        <w:tab/>
        <w:br/>
        <w:tab/>
        <w:t xml:space="preserve">ОТМЕНЯ решение № 629 от 27.10.2025 г. по гр. д. № 1939/2024 г. на ВКС, I-во г. о., в частта, с която Д. Д. А., Е. Д. Д., Т. Д. Д. и Д.-А. Д. Д. са осъдени да заплатят на адв. д-р О. Н. Т.-К. сумата от 10 000 лв. възнаграждение по чл. 38 ЗА и вместо това </w:t>
        <w:tab/>
        <w:br/>
        <w:tab/>
        <w:t xml:space="preserve"/>
        <w:tab/>
        <w:br/>
        <w:tab/>
        <w:t xml:space="preserve">ОСЪЖДА Д. Д. А., Т. Д. Д., Д.-А. Д. Д. и Е. Д. Д., всички от [населено място], [община], [улица], да заплатят на „МБАЛ-Добрич“ АД, ЕИК[ЕИК], с адрес [населено място], [улица], сумата от 12 000 лв. разноски за адвокатска защита пред въззивната и касационната инстанция. </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