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№5936/18.12.2025 по ч.гр.д. №4060/2025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На касационно обжалване подлежат определенията, посочени в чл. 274, ал. 1 ГПК, ако преграждат по-нататъшното развитие на делото или в случаите, изрично посочени в закона. Постановеното в случая определение по молба за обезсилване на издаден по реда на чл. 245, ал. 3 ГПК обратен изпълнителен лист, не попада в изрично посочените от закона хипотези. С него не се прегражда по-нататъшното развитие на делото, нито за него е предвидено изрично обжалване. То не попада в обхвата на подлежащите на касационно обжалване актове по реда на чл. 274, ал. 3, т. 2 ГПК. Съгласно т. І от ТР № 5/2018 по тълк. дело № 5/2015 г., ОСГТК, ВКС, въззивно определение, постановено по частна жалба срещу първоинстанционно определение за издаване или отказ да се издаде обратен изпълнителен лист по чл. 245, ал. 3 ГПК, не попада в обхвата на подлежащите на касационно обжалване актове по реда на чл. 274, ал. 3, т. 2 ГПК. Определението на Софийски апелативен съд не подлежи на обжалване пред ВКС, тъй като молбата на частните жалбоподатели е подлежала на двуинстанционно разглеждане, което в случая е изчерпано.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5936</w:t>
        <w:tab/>
        <w:br/>
        <w:tab/>
        <w:t xml:space="preserve"/>
        <w:tab/>
        <w:br/>
        <w:tab/>
        <w:t xml:space="preserve">София, 18.12.2025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Второ отделение, в закрито заседание на девети декември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изслуша докладваното от съдия Емилия Донкова ч. гр. д. № 4060/2025 г., и за да се произнесе, взе предвид:</w:t>
        <w:tab/>
        <w:br/>
        <w:tab/>
        <w:t xml:space="preserve"/>
        <w:tab/>
        <w:br/>
        <w:tab/>
        <w:t xml:space="preserve">Производството е по чл. 274, ал. 2, изр. 2 ГПК.</w:t>
        <w:tab/>
        <w:br/>
        <w:tab/>
        <w:t xml:space="preserve"/>
        <w:tab/>
        <w:br/>
        <w:tab/>
        <w:t xml:space="preserve">С определение № 3489 от 03.07.2025 г. по ч. гр. д. № 1076/2025 г. Върховният касационен съд, състав на Второ гражданско отделение, е оставил без разглеждане подадената частна касационна жалба вх. № 2054/27.01.2025 г. на Р. А. М. и Й. В. М., чрез процесуалния представител адвокат Б. Д., срещу въззивно определение № 3342/27.12.2024 г. по в. ч. гр. д. № 3358/2024 г. на Софийски апелативен съд, като процесуално недопустима.</w:t>
        <w:tab/>
        <w:br/>
        <w:tab/>
        <w:t xml:space="preserve"/>
        <w:tab/>
        <w:br/>
        <w:tab/>
        <w:t xml:space="preserve">Срещу това определение в срока по чл. 275, ал. 1 ГПК е подадена частна жалба от Р. А. М. и Й. В. М., чрез пълномощника им адв. Б. Д., с искане да бъде отменено като неправилно. Жалбоподателите поддържат, че и актовете, постановени в производство по издаване или за отказ да се издаде обратен изпълнителен лист, следва да подлежат на триинстанционно обжалване. При определяне обхвата на актовете по чл. 274, ал. 3, т. 2 ГПК следва да се отчита и значимостта на въпроса, разрешен в самостоятелно обособеното производство. Излагат и съображения по същество, свързани с издаването на обратен изпълнителен лист. Сочат, че цитирания в обжалваното определение тълкувателен акт не намира приложение в настоящата хипотеза.</w:t>
        <w:tab/>
        <w:br/>
        <w:tab/>
        <w:t xml:space="preserve"/>
        <w:tab/>
        <w:br/>
        <w:tab/>
        <w:t xml:space="preserve">Ответниците по жалба П. Ц. М. и Б. М. М. оспорват същата. </w:t>
        <w:tab/>
        <w:br/>
        <w:tab/>
        <w:t xml:space="preserve"/>
        <w:tab/>
        <w:br/>
        <w:tab/>
        <w:t xml:space="preserve">Върховният касационен съд на РБ, състав на Второ г. о., като обсъди данните по делото, намира следното:</w:t>
        <w:tab/>
        <w:br/>
        <w:tab/>
        <w:t xml:space="preserve"/>
        <w:tab/>
        <w:br/>
        <w:tab/>
        <w:t xml:space="preserve">Частната касационна жалба, въз основа на която е образувано ч. гр. д. № 1076/2025 г. на ВКС, е имала за предмет въззивно определение, с което е оставена без уважение частната жалба на Р. и Й. М. срещу определение от 31.07.2024 г. по гр. д. № 10709/2014 г. на Софийски градски съд за оставяне без уважение молбата им за обезсилване на обратен изпълнителен лист, издаден на 02.07.2019 г. по същото дело, в полза на П. Ц. М. и Б. М. М.. </w:t>
        <w:tab/>
        <w:br/>
        <w:tab/>
        <w:t xml:space="preserve"/>
        <w:tab/>
        <w:br/>
        <w:tab/>
        <w:t xml:space="preserve">С определението, предмет на проверка в настоящото производство, е прието, че частната жалба срещу цитираното по-горе въззивно определение е процесуално недопустима и следва да се остави без разглеждане, а производството по делото подлежи на прекратяване. Изложени са съображения, че на касационно обжалване подлежат определенията, посочени в чл. 274, ал. 1 ГПК, ако преграждат по-нататъшното развитие на делото или в случаите, изрично посочени в закона. Постановеното в случая определение по молба за обезсилване на издаден по реда на чл. 245, ал. 3 ГПК обратен изпълнителен лист, не попада в изрично посочените от закона хипотези. С него не се прегражда по-нататъшното развитие на делото, нито за него е предвидено изрично обжалване. То не попада в обхвата на подлежащите на касационно обжалване актове по реда на чл. 274, ал. 3, т. 2 ГПК. Съгласно т. І от ТР № 5/2018 по тълк. дело № 5/2015 г., ОСГТК, ВКС, въззивно определение, постановено по частна жалба срещу първоинстанционно определение за издаване или отказ да се издаде обратен изпълнителен лист по чл. 245, ал. 3 ГПК, не попада в обхвата на подлежащите на касационно обжалване актове по реда на чл. 274, ал. 3, т. 2 ГПК. </w:t>
        <w:tab/>
        <w:br/>
        <w:tab/>
        <w:t xml:space="preserve"/>
        <w:tab/>
        <w:br/>
        <w:tab/>
        <w:t xml:space="preserve">С обжалваното определение съставът на Върховния касационен съд, Второ г. о., като е извършил проверка за обжалваемостта на съдебния акт, правилно е приел, че подадената частна касационна жалба е недопустима.</w:t>
        <w:tab/>
        <w:br/>
        <w:tab/>
        <w:t xml:space="preserve"/>
        <w:tab/>
        <w:br/>
        <w:tab/>
        <w:t xml:space="preserve">В цитирания тълкувателен акт е посочено, че не подлежат на касационно обжалване по реда на чл. 274, ал. 3, т. 2 ГПК: въззивно определение, постановено по частна жалба срещу разпореждане на първоинстанционен съд по молба за издаване на изпълнителен лист по чл. 407, ал. 1 ГПК; въззивно определение, постановено по частна жалба срещу първоинстанционно определение за издаване или за отказ да се издаде обратен изпълнителен лист (чл. 245, ал. 3 ГПК). Определението на Софийски апелативен съд не подлежи на обжалване пред ВКС, тъй като молбата на частните жалбоподатели е подлежала на двуинстанционно разглеждане, което в случая е изчерпано.</w:t>
        <w:tab/>
        <w:br/>
        <w:tab/>
        <w:t xml:space="preserve"/>
        <w:tab/>
        <w:br/>
        <w:tab/>
        <w:t xml:space="preserve">Поради изложените по-горе съображения частната жалба срещу определението, с което същата е оставена без разглеждане, е неоснователна и следва да се остави без уважение. </w:t>
        <w:tab/>
        <w:br/>
        <w:tab/>
        <w:t xml:space="preserve"/>
        <w:tab/>
        <w:br/>
        <w:tab/>
        <w:t xml:space="preserve">По изложените съображения Върховният касационен съд на РБ, състав на Второ г. о.ОПРЕДЕЛИ:</w:t>
        <w:tab/>
        <w:br/>
        <w:tab/>
        <w:t xml:space="preserve"/>
        <w:tab/>
        <w:br/>
        <w:tab/>
        <w:t xml:space="preserve">ОСТАВЯ БЕЗ УВАЖЕНИЕ частната жалба на Р. А. М. и Й. В. М. срещу определение № 3489 от 03.07.2025 г., постановено по ч. гр. д. № 1076/2025 г. на Върховния касационен съд, Второ гражданско отделение.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