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№3670/23.12.2025 по търг. д. №858/2023 на ВКС, ТК, II т.о., докладвано от съдия Емилия Василева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</w:t>
        <w:tab/>
        <w:br/>
        <w:tab/>
        <w:t xml:space="preserve"/>
        <w:tab/>
        <w:br/>
        <w:tab/>
        <w:t xml:space="preserve">№ 3670</w:t>
        <w:tab/>
        <w:br/>
        <w:tab/>
        <w:t xml:space="preserve"/>
        <w:tab/>
        <w:br/>
        <w:tab/>
        <w:t xml:space="preserve">София, 23.12.2022 г. </w:t>
        <w:tab/>
        <w:br/>
        <w:tab/>
        <w:t xml:space="preserve"/>
        <w:tab/>
        <w:br/>
        <w:tab/>
        <w:t xml:space="preserve"> ВЪРХОВЕН КАСАЦИОНЕН СЪД на Република БЪЛГАРИЯ, Търговска колегия, Второ отделение в закрито съдебно заседание на двадесет и трети декември през две хиляди двадесет и пета година в състав:</w:t>
        <w:tab/>
        <w:br/>
        <w:tab/>
        <w:t xml:space="preserve"/>
        <w:tab/>
        <w:br/>
        <w:tab/>
        <w:t xml:space="preserve"> ПРЕДСЕДАТЕЛ: ЕМИЛИЯ ВАСИЛЕВА</w:t>
        <w:tab/>
        <w:br/>
        <w:tab/>
        <w:t xml:space="preserve"/>
        <w:tab/>
        <w:br/>
        <w:tab/>
        <w:t xml:space="preserve"> ЧЛЕНОВЕ: АННА БАЕВА</w:t>
        <w:tab/>
        <w:br/>
        <w:tab/>
        <w:t xml:space="preserve"/>
        <w:tab/>
        <w:br/>
        <w:tab/>
        <w:t xml:space="preserve"> ДЕСИСЛАВА ДОБРЕВА </w:t>
        <w:tab/>
        <w:br/>
        <w:tab/>
        <w:t xml:space="preserve"/>
        <w:tab/>
        <w:br/>
        <w:tab/>
        <w:t xml:space="preserve">като изслуша докладваното от съдия Емилия Василева т. дело № 858 по описа за 2023 г. и за да се произнесе, взе предвид следното: </w:t>
        <w:tab/>
        <w:br/>
        <w:tab/>
        <w:t xml:space="preserve"/>
        <w:tab/>
        <w:br/>
        <w:tab/>
        <w:t xml:space="preserve">С касационна жалба вх. № 7381/29.03.2023 г. ответникът Администрация на Министерски съвет на Република България чрез процесуален представител адвокат Е. Б. С., преупълномощена от адвокатско дружество „П., А. и партньори“, е обжалвал решение № 80 от 08.02.2023 г. по в. т. дело № 255/2022 г. на Софийски апелативен съд, Търговско отделение, 6 състав в частта, с която е допълнено на основание чл. 248, ал. 1 ГПК решение № 554 от 01.08.2022 г. за разноските, като ответникът е осъден да заплати на „Акт Софт“ АД и „Р. ЕООД“ ЕООД на всеки един от тях разноски по 150 472,30 лв. – внесена държавна такса от всеки ищец за производството пред ВКС.</w:t>
        <w:tab/>
        <w:br/>
        <w:tab/>
        <w:t xml:space="preserve"/>
        <w:tab/>
        <w:br/>
        <w:tab/>
        <w:t xml:space="preserve">Касаторът прави оплакване за неправилност на обжалваното решение в посочената част поради това, че пред съответната инстанция не е представен списък съгласно чл. 80, предл. 1 ГПК, поради което е нарушен принципът на състезателното начало. </w:t>
        <w:tab/>
        <w:br/>
        <w:tab/>
        <w:t xml:space="preserve"/>
        <w:tab/>
        <w:br/>
        <w:tab/>
        <w:t xml:space="preserve">Ответниците „Акт Софт“ АД и „Р. ЕООД“ ЕООД /ищци в първоинстанционното производство/ оспорват касационната жалба и поддържат становище, че в производството по т. дело № 2062/2020 г. на ВКС, ТК, Второ отделение са направили искане за присъждане на разноски в размер на платената държавна такса и са представили списък по чл. 80, ал. 1 ГПК. </w:t>
        <w:tab/>
        <w:br/>
        <w:tab/>
        <w:t xml:space="preserve"/>
        <w:tab/>
        <w:br/>
        <w:tab/>
        <w:t xml:space="preserve"> Върховният касационен съд, Търговска колегия, състав на Второ отделение, след като прецени данните по делото, приема следното:</w:t>
        <w:tab/>
        <w:br/>
        <w:tab/>
        <w:t xml:space="preserve"/>
        <w:tab/>
        <w:br/>
        <w:tab/>
        <w:t xml:space="preserve"> С решение № 352 от 23.12.2025 г. по т. дело № 858/2023 г. на ВКС, Търговска колегия, Второ отделение е отменено частично решение № 554 от 01.08.2022 г., поправено и допълнено с решение № 80 от 08.02.2023 г. по т. дело № 255/2022 г. на Софийски апелативен съд, Търговско отделение, 6 състав, включително частично и за присъдените на Администрация на Министерски съвет разноски. Касационната инстанция е отхвърлила частично предявените искове от „Акт Софт“ АД и „Р. ЕООД“ ЕООД срещу Администрацията на Министерски съвет, частично е потвърдила въззивното решение и се е произнесла по отношение на разноските, направени от страните във всички инстанционни производства, съобразно изхода на спора по чл. 78, ал. 1 и ал. 3 ГПК. Предвид изложените съображения настоящият съдебен състав намира, че подадената касационна жалба вх. № 7381/29.03.2023 г. срещу решение № 80 от 08.02.2023 г. по в. т. дело № 255/2022 г. на Софийски апелативен съд, Търговско отделение, 6 състав в частта по чл. 248 ГПК към настоящия момент е без предмет, поради което същата е недопустима и следва да бъде оставена без разглеждане.</w:t>
        <w:tab/>
        <w:br/>
        <w:tab/>
        <w:t xml:space="preserve"/>
        <w:tab/>
        <w:br/>
        <w:tab/>
        <w:t xml:space="preserve"> Мотивиран от горното, Върховният касационен съд, Търговска колегия, състав на Второ отделение</w:t>
        <w:tab/>
        <w:br/>
        <w:tab/>
        <w:t xml:space="preserve"/>
        <w:tab/>
        <w:br/>
        <w:tab/>
        <w:t xml:space="preserve"> ОПРЕДЕЛИ :</w:t>
        <w:tab/>
        <w:br/>
        <w:tab/>
        <w:t xml:space="preserve"/>
        <w:tab/>
        <w:br/>
        <w:tab/>
        <w:t xml:space="preserve">ОСТАВЯ БЕЗ РАЗГЛЕЖДАНЕ касационна жалба вх. № 7381/29.03.2023 г. на Администрация на Министерски съвет на Република България срещу решение № 80 от 08.02.2023 г. по в. т. дело № 255/2022 г. на Софийски апелативен съд, Търговско отделение, 6 състав в частта, с която е допълнено на основание чл. 248, ал. 1 ГПК решение № 554 от 01.08.2022 г. по в. т. дело № 255/2022 г. на Софийски апелативен съд, Търговско отделение, 6 състав. </w:t>
        <w:tab/>
        <w:br/>
        <w:tab/>
        <w:t xml:space="preserve"/>
        <w:tab/>
        <w:br/>
        <w:tab/>
        <w:t xml:space="preserve">Определението е постановено при участието на „ЦАПК Прогрес“ ООД, ЕИК[ЕИК] и „ЦАПК Прогрес груп“ АД, ЕИК[ЕИК] като трети лица – помагачи на страната на ответника Администрацията на Министерски съвет.</w:t>
        <w:tab/>
        <w:br/>
        <w:tab/>
        <w:t xml:space="preserve"/>
        <w:tab/>
        <w:br/>
        <w:tab/>
        <w:t xml:space="preserve">Определението подлежи на обжалване в едноседмичен срок от съобщението с частна жалба пред друг тричленен състав на ВКС, Търговска колегия. </w:t>
        <w:tab/>
        <w:br/>
        <w:tab/>
        <w:t xml:space="preserve"/>
        <w:tab/>
        <w:br/>
        <w:tab/>
        <w:t xml:space="preserve">ПРЕДСЕДАТЕЛ: </w:t>
        <w:tab/>
        <w:br/>
        <w:tab/>
        <w:t xml:space="preserve"/>
        <w:tab/>
        <w:br/>
        <w:tab/>
        <w:t xml:space="preserve">ЧЛЕНОВЕ: 1.</w:t>
        <w:tab/>
        <w:br/>
        <w:tab/>
        <w:t xml:space="preserve"/>
        <w:tab/>
        <w:br/>
        <w:tab/>
        <w:t xml:space="preserve"> 2.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