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№47/07.01.2026 по гр. д. №4506/2022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47</w:t>
        <w:tab/>
        <w:br/>
        <w:tab/>
        <w:t xml:space="preserve"/>
        <w:tab/>
        <w:br/>
        <w:tab/>
        <w:t xml:space="preserve">гр. София, 07.10.2026 година</w:t>
        <w:tab/>
        <w:br/>
        <w:tab/>
        <w:t xml:space="preserve"/>
        <w:tab/>
        <w:br/>
        <w:tab/>
        <w:t xml:space="preserve">Върховният касационен съд на Република България, ІІ гражданско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 </w:t>
        <w:tab/>
        <w:br/>
        <w:tab/>
        <w:t xml:space="preserve"/>
        <w:tab/>
        <w:br/>
        <w:tab/>
        <w:t xml:space="preserve">като изслуша докладваното от съдията Николова гр. дело № 4506 по описа за 2022 година по описа на ІІ г. о. и за да се произнесе, взе предвид следното:</w:t>
        <w:tab/>
        <w:br/>
        <w:tab/>
        <w:t xml:space="preserve"/>
        <w:tab/>
        <w:br/>
        <w:tab/>
        <w:t xml:space="preserve">Постъпило е искане с вх. № 21298 от 18.11.2025 год. от И. П. Ц., М. А. А., П. Е. К., Л. А. А., А. Н. А., И. Н. А., С. Н. А., С. А. А., Д. К. П., Е. В. Й., К. В. Й., всички чрез адв. В. С., за освобождаване на внесените от тях по сметка на ВКС обезпечения в размери, подробно посочени. Заявеното искане е за превод на сумите по посочената банкова сметка на пълномощника, с пълномощно по чл. 34, ал. 3 ГПК.</w:t>
        <w:tab/>
        <w:br/>
        <w:tab/>
        <w:t xml:space="preserve"/>
        <w:tab/>
        <w:br/>
        <w:tab/>
        <w:t xml:space="preserve">По делото са налице данни, че Д. К. П. е починала в хода на делото – на 5.07.2023 год. </w:t>
        <w:tab/>
        <w:br/>
        <w:tab/>
        <w:t xml:space="preserve"/>
        <w:tab/>
        <w:br/>
        <w:tab/>
        <w:t xml:space="preserve">Като съобрази подадената молба, настоящият състав на ВКС, ІІ г. о. намира следното:</w:t>
        <w:tab/>
        <w:br/>
        <w:tab/>
        <w:t xml:space="preserve"/>
        <w:tab/>
        <w:br/>
        <w:tab/>
        <w:t xml:space="preserve">С определение № 153 от 21.07.2022 год. по ч. гр. д. № 2726/2022 год. на ВКС, І г. о. е спряно на основание чл. 282, ал. 2 ГПК изпълнението на осъдителното решение № 117 от 26.05.2022 год. по гр. д. № 38/2022 год. на Шуменския окръжен съд в частта му, с която настоящите молители са били осъдени по предявените от „Сий Сайд“ ЕООД срещу тях искове по чл. 108 ЗС и по чл. 59 ЗЗД, въз основа на внесени обезпечения в размер на общата сума 19 521.20 лв. По подадените от същите касационни жалби срещу това въззивно решение е допуснато касационно обжалване и с решение № 605 от 22.10.2024 год. е отменено изцяло въззивното решение и делото е върнато за ново разглеждане от друг състав на въззивния съд. При него с решение № 255 от 13.11.2025 год. по гр. д. № 490/2024 год. исковете по чл. 108 ЗС и по чл. 59 ЗЗД срещу настоящите молители са отхвърлени.</w:t>
        <w:tab/>
        <w:br/>
        <w:tab/>
        <w:t xml:space="preserve"/>
        <w:tab/>
        <w:br/>
        <w:tab/>
        <w:t xml:space="preserve">Насрещната страна – „Сий Сайд“ ЕООД не е изразила становище по искането в дадения срок, изтекъл на 16.12.2025 год.</w:t>
        <w:tab/>
        <w:br/>
        <w:tab/>
        <w:t xml:space="preserve"/>
        <w:tab/>
        <w:br/>
        <w:tab/>
        <w:t xml:space="preserve">Липсват данни по делото дали въззивното решение в тази му част е влязло в сила, в който случай следва да се приложи чл. 245, ал. 3, изр. 2 ГПК, съгласно препращането по чл. 282, ал. 6 ГПК.</w:t>
        <w:tab/>
        <w:br/>
        <w:tab/>
        <w:t xml:space="preserve"/>
        <w:tab/>
        <w:br/>
        <w:tab/>
        <w:t xml:space="preserve">С оглед на горното, до представяне на доказателства за влизане сила на въззивното решение в частта по исковете по чл. 108 ЗС и по чл. 59 ЗЗД срещу настоящите молители, молбата им за връщане на внесените обезпечения не може да бъде уважена.</w:t>
        <w:tab/>
        <w:br/>
        <w:tab/>
        <w:t xml:space="preserve"/>
        <w:tab/>
        <w:br/>
        <w:tab/>
        <w:t xml:space="preserve">Водим от горното, настоящият състав на ВКС, ІІ г. о. </w:t>
        <w:tab/>
        <w:br/>
        <w:tab/>
        <w:t xml:space="preserve"/>
        <w:tab/>
        <w:br/>
        <w:tab/>
        <w:t xml:space="preserve">О П Р Е Д Е Л И:</w:t>
        <w:tab/>
        <w:br/>
        <w:tab/>
        <w:t xml:space="preserve"/>
        <w:tab/>
        <w:br/>
        <w:tab/>
        <w:t xml:space="preserve">ОСТАВЯ БЕЗ УВАЖЕНИЕ молбата на И. П. Ц., М. А. А., П. Е. К., Л. А. А., А. Н. А., И. Н. А., С. Н. А., С. А. А., Е. В. Й., К. В. Й., всички чрез адв. В. С., за освобождаване на внесените от тях по сметка на ВКС обезпечения, предмет на произнасянето в определението № 153 от 21.07.2022 год. по ч. гр. д. № 2726/2022 год. на ВКС, І г. о. за спиране изпълнението на осъдителното решение № 117 от 26.05.2022 год. по гр. д. № 38/2022 год. на Шуменския окръжен съд.</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