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№2270/30.04.2026 по гр. д. №4754/2023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2270гр. София, 30.04.2026 г.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април,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4754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настоящото дело е спряно с протоколно определение № 2962 от 13.06.2024 г. по настоящото дело, на основание чл. 631 ГПК вр. с чл. 633 ГПК, до произнасяне на Съда на Европейски съюз /СЕС/ по дело С-4/2023 г., образувано по преюдициално запитване, отправено от друг състав на ВКС.</w:t>
        <w:tab/>
        <w:br/>
        <w:tab/>
        <w:t xml:space="preserve"/>
        <w:tab/>
        <w:br/>
        <w:tab/>
        <w:t xml:space="preserve">Налице е произнасяне с решение по горепосоченото дело на СЕС, поради което са отпаднали пречките за движението на гр. д. № 4754/2023 г. и производството по него следва да бъде възобновено на основание чл. 631, ал. 2 ГПК.</w:t>
        <w:tab/>
        <w:br/>
        <w:tab/>
        <w:t xml:space="preserve"/>
        <w:tab/>
        <w:br/>
        <w:tab/>
        <w:t xml:space="preserve">На основание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гражданско дело № 4754/2023 г. по описа на Трето гражданско отделение на ВКС.</w:t>
        <w:tab/>
        <w:br/>
        <w:tab/>
        <w:t xml:space="preserve"/>
        <w:tab/>
        <w:br/>
        <w:tab/>
        <w:t xml:space="preserve">Насрочва делото в закрито заседание на 11. 06.2026 г. за произнасяне по реда на чл. 288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