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№1286/07.05.2026 по търг. д. №880/2026 на ВКС, ТК, I т.о., докладвано от съдия Мария Бойчева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 ОПРЕДЕЛЕНИЕ </w:t>
        <w:tab/>
        <w:br/>
        <w:tab/>
        <w:t xml:space="preserve"/>
        <w:tab/>
        <w:br/>
        <w:tab/>
        <w:t xml:space="preserve">№ 1286</w:t>
        <w:tab/>
        <w:br/>
        <w:tab/>
        <w:t xml:space="preserve"/>
        <w:tab/>
        <w:br/>
        <w:tab/>
        <w:t xml:space="preserve">гр. София, 07.05.2026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седми май през две хиляди двадесет и шеста година, в състав: </w:t>
        <w:tab/>
        <w:br/>
        <w:tab/>
        <w:t xml:space="preserve"/>
        <w:tab/>
        <w:br/>
        <w:tab/>
        <w:t xml:space="preserve"> ПРЕДСЕДАТЕЛ: ИРИНА ПЕТРОВА 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Бойчева т. д. № 880 по описа за 2026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ищеца ОБЩИНА ОРЯХОВО против решение № 4/05.01.2026 г. по в. гр. д. № 116/2023 г. по описа на Окръжен съд – Враца, с което е потвърдено решение № 1/03.01.2023 г. по гр. д. № 713/2021 г. на Районен съд – Оряхово в обжалваната част за отхвърляне на предявения от настоящия касатор против Методи Р., действащ като едноличен търговец с фирма “Е. - МЕТОДИ Р.”, ЕИК[ЕИК], иск с правно основание чл. 55, ал. 1, предл. 1 ЗЗД за сумата от 16 728 лева, представляваща получени от ответника без правно основание компенсации за периода 2017 г. - 2020 г. във връзка с изпълнение на сключен между страните Договор № 03717/28.07.2017 г. за обществена поръчка с предмет “Извършване на обществен превоз на пътници по автобусни линии от общинската, областната и републиканската транспортни схеми, квота на [община], съгласно утвърдени маршрутни разписания по обособени позиции”.</w:t>
        <w:tab/>
        <w:br/>
        <w:tab/>
        <w:t xml:space="preserve"/>
        <w:tab/>
        <w:br/>
        <w:tab/>
        <w:t xml:space="preserve">В дадения срок по чл. 287, ал. 1 ГПК от ответника по касация не е депозиран отговор на касационната жалба.</w:t>
        <w:tab/>
        <w:br/>
        <w:tab/>
        <w:t xml:space="preserve"/>
        <w:tab/>
        <w:br/>
        <w:tab/>
        <w:t xml:space="preserve">Настоящият състав на Първо търговско отделение на ВКС, след като прецени данните по делото, намира следното:</w:t>
        <w:tab/>
        <w:br/>
        <w:tab/>
        <w:t xml:space="preserve"/>
        <w:tab/>
        <w:br/>
        <w:tab/>
        <w:t xml:space="preserve">Касационната жалба е подадена в срока по чл. 283 ГПК от легитимирана страна, но е насочена срещу неподлежащ на касационна проверка съдебен акт.</w:t>
        <w:tab/>
        <w:br/>
        <w:tab/>
        <w:t xml:space="preserve"/>
        <w:tab/>
        <w:br/>
        <w:tab/>
        <w:t xml:space="preserve">Първоинстанционното производство е образувано по искова молба, с която от ОБЩИНА ОРЯХОВО против едноличния търговец са предявени искове с правно основание чл. 55, ал. 1, предл. 1 ЗЗД за връщане на платени без правно основание компенсации от общо 16 728 лева за годините: 2017 г. – 5 128 лева, 2018 г. – 2 978 лева, 2019 г. – 5 673 лева и за 2020 г. – 2 949 лева, както и сумата от 361,64 лева за неоснователно изплатена субсидия за 2020 г. Твърди се, че сумите са неправилно получени с оглед развилите се между страните правоотношения по договор № 03717/28.07.2017 г. за възлагане на обществен превоз на пътници. Касае се за спор за връщане на дадено по търговска сделка, което обуславя търговския характер на делото и приложение на минималния праг за достъп до касационно обжалване по търговски дела от 20 000 лева, предвиден в чл. 280, ал. 3, т. 1 ГПК.</w:t>
        <w:tab/>
        <w:br/>
        <w:tab/>
        <w:t xml:space="preserve"/>
        <w:tab/>
        <w:br/>
        <w:tab/>
        <w:t xml:space="preserve">Цената на предявения иск, въззивното решение по който е предмет на обжалване, е в размер на 16 728 лева, т. е. под законоустановения праг за търговски дела, поради което съгласно чл. 280, ал. 3, т. 1, предл. 2 ГПК същото не подлежи на касационна проверка (така в определение № 146/17.03.2021 г. по ч. т.д. № 236/2021 г. на ВКС, II т. о., определение № 451/02.12.2020 г. по ч. т.д. № 1974/2020 г. на ВКС, I т. о., определение № № 403/07.02.2025 г. по ч. т.д. № 177/2025 г. на ВКС, I т. о.). Посочването в диспозитива на въззивното решение, че същото може да се обжалва пред Върховния касационен съд, е без значение, тъй като обжалваемостта на съдебния акт произтича от самия процесуален закон, а за допустимостта на разглежданата касационна жалба съдът следи служебно.</w:t>
        <w:tab/>
        <w:br/>
        <w:tab/>
        <w:t xml:space="preserve"/>
        <w:tab/>
        <w:br/>
        <w:tab/>
        <w:t xml:space="preserve">По тези съображения настоящият състав намира, че подадената от ОБЩИНА ОРЯХОВО касационна жалба е недопустима и следва да бъде оставена без разглеждане.</w:t>
        <w:tab/>
        <w:br/>
        <w:tab/>
        <w:t xml:space="preserve"/>
        <w:tab/>
        <w:br/>
        <w:tab/>
        <w:t xml:space="preserve">По разноските:</w:t>
        <w:tab/>
        <w:br/>
        <w:tab/>
        <w:t xml:space="preserve"/>
        <w:tab/>
        <w:br/>
        <w:tab/>
        <w:t xml:space="preserve">Ответникът по касация, който при тази резултативност на делото има право на разноски, не претендира и не представя доказателства за извършването на такива пред ВКС, поради което и не му се присъждат.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касационна жалба, подадена от ОБЩИНА ОРЯХОВО против решение № 4/05.01.2026 г. по в. гр. д. № 116/2023 г. по описа на Окръжен съд – Враца.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Върховния касационен съд в едноседмичен срок от съобщаването му.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