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№1089/09.04.2026 по ч. търг. д. №315/2026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№1089</w:t>
        <w:tab/>
        <w:br/>
        <w:tab/>
        <w:t xml:space="preserve"/>
        <w:tab/>
        <w:br/>
        <w:tab/>
        <w:t xml:space="preserve">Гр. София, 09.04.2026 г.</w:t>
        <w:tab/>
        <w:br/>
        <w:tab/>
        <w:t xml:space="preserve"/>
        <w:tab/>
        <w:br/>
        <w:tab/>
        <w:t xml:space="preserve">ВЪРХОВЕН КАСАЦИОНЕН СЪД на Република България, Търговска колегия, Второ отделение в закрито заседание на втори април две хиляди двадесет и шеста година, в състав:</w:t>
        <w:tab/>
        <w:br/>
        <w:tab/>
        <w:t xml:space="preserve"/>
        <w:tab/>
        <w:br/>
        <w:tab/>
        <w:t xml:space="preserve"> ПРЕДСЕДАТЕЛ: ЕМИЛИЯ ВАСИЛЕВА ЧЛЕНОВЕ: АННА БАЕВА</w:t>
        <w:tab/>
        <w:br/>
        <w:tab/>
        <w:t xml:space="preserve"/>
        <w:tab/>
        <w:br/>
        <w:tab/>
        <w:t xml:space="preserve"> ЗОРНИЦА ХАЙДУКОВА</w:t>
        <w:tab/>
        <w:br/>
        <w:tab/>
        <w:t xml:space="preserve"/>
        <w:tab/>
        <w:br/>
        <w:tab/>
        <w:t xml:space="preserve">изслуша докладваното от съдия Зорница Хайдукова ч. т. д. № 315 по описа за 2026 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274, ал. 2 ГПК.</w:t>
        <w:tab/>
        <w:br/>
        <w:tab/>
        <w:t xml:space="preserve"/>
        <w:tab/>
        <w:br/>
        <w:tab/>
        <w:t xml:space="preserve">Образувано е по частна жалба на „Бирария Пловдив“ ЕООД срещу разпореждане № 13 от 08.01.2026 г. по в. т. д. № 611/2025 г. по описа на ОС – Габрово, с което е върната на основание чл. 286, ал. 1, т. 3 ГПК, вр. 280, ал. 3, т. 1 ГПК подадената от „Бирария Пловдив“ ЕООД касационна жалба вх. № 6264/23.12.2025 г. срещу решение № 316 от 02.12.2025 г. по в. т. д. 611/2025 г. по описа на ОС – Габрово. Жалбоподателят поддържа, че обжалваният съдебен акт е неправилен предвид постановяването му при допуснато нарушение на родовата подсъдност, тъй като по аргумент на чл. 365 ГПК първа инстанция по търговски спорове е окръжен съд, а в случая спорът е разгледан от районен съд. Изтъква и че е нарушено правото му на достъп до правосъдие, прогласено с чл. 6 ЕКПЧОС. </w:t>
        <w:tab/>
        <w:br/>
        <w:tab/>
        <w:t xml:space="preserve"/>
        <w:tab/>
        <w:br/>
        <w:tab/>
        <w:t xml:space="preserve">Върховният касационен съд, Търговска колегия, състав на Второ отделение съобрази, че с определение от 10.03.2026 г. по к. д. № 5/2026 г. по описа на Конституционния съд на Република България е допуснато до разглеждане по същество искането на Висшия адвокатски съвет за установяване противоконституционност на чл. 280, ал. 3 ГПК (обн. в ДВ, бр. 59 от 2007 г., последно изм. и доп. ДВ, бр. 17 от 2026 г.).</w:t>
        <w:tab/>
        <w:br/>
        <w:tab/>
        <w:t xml:space="preserve"/>
        <w:tab/>
        <w:br/>
        <w:tab/>
        <w:t xml:space="preserve">Предвид нормата на чл. 229, ал. 1, т. 6 ГПК съдът спира производството по делото, когато Конституционният съд е допуснал разглеждането по същество на искане, с което се оспорва конституционосъобразността на приложим по делото закон. </w:t>
        <w:tab/>
        <w:br/>
        <w:tab/>
        <w:t xml:space="preserve"/>
        <w:tab/>
        <w:br/>
        <w:tab/>
        <w:t xml:space="preserve">С иницииралата настоящото производство частна жалба се иска отмяна на разпореждане на въззивния съд, с което е върната касационната жалба на ищеца на основание чл. 286, ал. 1, т. 3 ГПК с мотиви, че въззивното решение не подлежи на касационно обжалване на основание чл. 280, ал. 3, т. 1 ГПК, поради което последната норма се явява приложим по делото закон, както и е налице очертаната в чл. 229, ал. 1, т. 6 ГПК пречка по хода на делото и производството по същото следва да бъде спряно. </w:t>
        <w:tab/>
        <w:br/>
        <w:tab/>
        <w:t xml:space="preserve"/>
        <w:tab/>
        <w:br/>
        <w:tab/>
        <w:t xml:space="preserve">Така мотивиран, Върховният касационен съд, Търговска колегия, състав на Второ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СПИРА производството по ч. т. д. № 315/2026 г. по описа на ВКС, ТК, II ТО на основание чл. 229, ал. 1, т. 6 ГПК до произнасяне на Конституционния съд на Република България по същество по конституционно дело № 5/2026 г. </w:t>
        <w:tab/>
        <w:br/>
        <w:tab/>
        <w:t xml:space="preserve"/>
        <w:tab/>
        <w:br/>
        <w:tab/>
        <w:t xml:space="preserve">Определението подлежи на обжалване пред друг тричленен състав на Върховния касационен съд, Търговска колегия, в едноседмичен срок от връчването му на страните.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