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№2356/08.05.2026 по ч.гр.д. №1311/2026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2356</w:t>
        <w:tab/>
        <w:br/>
        <w:tab/>
        <w:t xml:space="preserve"/>
        <w:tab/>
        <w:br/>
        <w:tab/>
        <w:t xml:space="preserve">гр. София, 08.05.2026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петнадесети април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1311 по описа на Върховния касационен съд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К. Л. Й., чрез пълномощник адв. К. Г. П. от САК, срещу определение № 18244/29.09.2025 г. по гр. д. № 2416/2025 г. по описа на Софийски градски съд, с което е допълнено в частта за разноските постановеното по същото дело решение № 4987/31.07.2025 г., като К. Л. Й. е осъден да заплати на Министерство на правосъдието, на основание чл. 78, ал. 3 и ал. 8 ГПК, сумата 150 лв. - разноски за въззивната инстанция.</w:t>
        <w:tab/>
        <w:br/>
        <w:tab/>
        <w:t xml:space="preserve"/>
        <w:tab/>
        <w:br/>
        <w:tab/>
        <w:t xml:space="preserve">Настоящият състав констатира, че са налице предпоставките на чл. 22, ал. 1, т. 6 ГПК за отвод на член от състава - съдия Маргарита Георгиева, тъй като в съдебния състав, постановил обжалваното определение е участвала съдия М. Д., която е роднина по права линия на съдия Георгиева.</w:t>
        <w:tab/>
        <w:br/>
        <w:tab/>
        <w:t xml:space="preserve"/>
        <w:tab/>
        <w:br/>
        <w:tab/>
        <w:t xml:space="preserve">Предвид на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ОТВЕЖДА съдия Маргарита Георгиева от разглеждането на ч. гр. д. № 1311/2026 г. по описа на ВКС, III г. о.</w:t>
        <w:tab/>
        <w:br/>
        <w:tab/>
        <w:t xml:space="preserve"/>
        <w:tab/>
        <w:br/>
        <w:tab/>
        <w:t xml:space="preserve">Делото да се докладва за определяне на нов член на състава.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