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№2377/08.05.2026 по гр. д. №4580/2024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2377</w:t>
        <w:tab/>
        <w:br/>
        <w:tab/>
        <w:t xml:space="preserve"/>
        <w:tab/>
        <w:br/>
        <w:tab/>
        <w:t xml:space="preserve"> София, 08.05.2026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тридесети април,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№4580/2024 г.</w:t>
        <w:tab/>
        <w:br/>
        <w:tab/>
        <w:t xml:space="preserve"/>
        <w:tab/>
        <w:br/>
        <w:tab/>
        <w:t xml:space="preserve"> Производството е образувано по касационна жалба на И. Д. Т., със съдебен адрес – [населено място], подадена чрез адвокат Д. Л., срещу решение №645 от 15.07.2024 г. по в. гр. д. №879/2024 г. на Бургаския окръжен съд, с което е потвърдено решение №653 от 01.04.2024 г. по гр. д. №288/2024 г. на Бургаския районен съд. С първоинстанционното решение е отхвърлена молбата на жалбоподателката за промяна на записания в акта за раждане пол от женски на мъжки, както и за промяна на имената и ЕГН. </w:t>
        <w:tab/>
        <w:br/>
        <w:tab/>
        <w:t xml:space="preserve"/>
        <w:tab/>
        <w:br/>
        <w:tab/>
        <w:t xml:space="preserve"> С определение №1703 от 01.04.2026 г. по гр. дело №4580/2024 г. е допуснато касационно обжалване на решение №645 от 15.07.2024 г. по в. гр. д. №879/2024 г. на Бургаския окръжен съд.</w:t>
        <w:tab/>
        <w:br/>
        <w:tab/>
        <w:t xml:space="preserve"/>
        <w:tab/>
        <w:br/>
        <w:tab/>
        <w:t xml:space="preserve"> С молба вх. №8828 от 29.04.2026 г. И. Д. Т., със съдебен адрес – [населено място], лично и чрез пълномощника си адвокат Д. Л. заявява, че оттегля иска си за промяна на пола и моли производството по делото да бъде прекратено. </w:t>
        <w:tab/>
        <w:br/>
        <w:tab/>
        <w:t xml:space="preserve"/>
        <w:tab/>
        <w:br/>
        <w:tab/>
        <w:t xml:space="preserve"> Настоящият състав на Върховния касационен съд намира, че с оглед направеното изявление на молителката по делото и на основание чл. 539, ал. 1, т. 1 ГПК, производството по делото следва да бъде прекратено, а постановените въззивно и първоинстанционно решение обезсилени. </w:t>
        <w:tab/>
        <w:br/>
        <w:tab/>
        <w:t xml:space="preserve"/>
        <w:tab/>
        <w:br/>
        <w:tab/>
        <w:t xml:space="preserve"> С оглед гореизложеното, Върховният касационен съд, състав на ІII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ОБЕЗСИЛВА решение №645 от 15.07.2024 г. по в. гр. д. №879/2024 г. на Бургаския окръжен съд и потвърденото с него решение №653 от 01.04.2024 г. по гр. д. №288/2024 г. на Бургаския районен съд. </w:t>
        <w:tab/>
        <w:br/>
        <w:tab/>
        <w:t xml:space="preserve"/>
        <w:tab/>
        <w:br/>
        <w:tab/>
        <w:t xml:space="preserve"> ПРЕКРАТЯВА производството по делото.</w:t>
        <w:tab/>
        <w:br/>
        <w:tab/>
        <w:t xml:space="preserve"/>
        <w:tab/>
        <w:br/>
        <w:tab/>
        <w:t xml:space="preserve"> ОПРЕДЕЛЕНИЕТО може да се обжалва с частна жалба в едноседмичен срок от съобщаването му пред друг състав на Върховен касационен съд.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