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№2518/14.05.2026 по гр. д. №4106/2025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2518</w:t>
        <w:tab/>
        <w:br/>
        <w:tab/>
        <w:t xml:space="preserve"/>
        <w:tab/>
        <w:br/>
        <w:tab/>
        <w:t xml:space="preserve"> София, 14.05.2026 година</w:t>
        <w:tab/>
        <w:br/>
        <w:tab/>
        <w:t xml:space="preserve"/>
        <w:tab/>
        <w:br/>
        <w:tab/>
        <w:t xml:space="preserve">Върховният касационен съд на Република България, Трето гражданско отделение, в закрито заседание на дванадесети февруари две хиляди двадесет и шеста година в състав: </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4106 по описа на Върховния касационен съд за 2025 година,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касационни жалби, подадени от Прокуратура на Република България, чрез прокурор при Софийски апелативна прокуратура и от отец П. А. П.-П., чрез процесуален представител адв. К. Г., двете против въззивно решение № 729 от 29.05.2025 г., постановено по в. гр. д. № 3040/2024 г. по описа на Софийски апелативен съд, с което е отменено решение № 4114 от 09.07.2024 г., постановено по гр. д. № 4055/2023 г. по описа на Софийски градски съд /погрешно посочено като „решение № 2075 на СГС от 25.04.2023 г. по гр. д. 8190/2022 г., I ГО, 23 състав“, порок отстраним по реда на чл. 247 ГПК/, в частта с която е отхвърлен иска на П. А. П.-П. против Прокуратурата на Република България с правно основание чл. 2, ал. 1, т. 3 ЗОДОВ за заплащане на обезщетение за неимуществени вреди, причинени в резултат на повдигнато му обвинение за извършване на престъпление по чл. 201 НК, за което впоследствие е оправдан с присъда № 260001 от 05.11.2021 г., постановена по НОХД № 134/2019 г. на Районен съд - Своге, влязла в сила на 23.11.2021 г., над присъдената сума от 10 000 лева до сумата 13 000 лева и Прокуратура на Република България е осъдена да заплати на ищеца допълнително сумата 3000 лева, ведно със законната лихва върху тази сума от 23.11.2021 г. до окончателното изплащане; решение № 4114 от 09.07.2024 г. по гр. д. № 4055/2023 г. по описа на Софийски градски съд е потвърдено в останалата част, включително в частта, с която претенцията е отхвърлена до пълния предявен размер от 50 000 лева. С решението са присъдени съдебни разноски.</w:t>
        <w:tab/>
        <w:br/>
        <w:tab/>
        <w:t xml:space="preserve"/>
        <w:tab/>
        <w:br/>
        <w:tab/>
        <w:t xml:space="preserve">Ищецът обжалва решението в отхвърлителната част до пълния предявен размер от 50 000 лева, а ответникът в частта, с която е уважен иска с правно основание чл. 2, ал. 1, т. 3 ЗОДОВ за сумата 13 000 лева.</w:t>
        <w:tab/>
        <w:br/>
        <w:tab/>
        <w:t xml:space="preserve"/>
        <w:tab/>
        <w:br/>
        <w:tab/>
        <w:t xml:space="preserve">Жалбоподателят отец П. А. П.-П. обжалва решението, като неправилно – постановено в нарушение на материалния закон, при допуснати съществени нарушения на съдопроизводствените правила и необосновано. Позовава се на основания за допускане на касационно обжалване по чл. 280, ал. 1, т. 1 и т. 3 ГПК.</w:t>
        <w:tab/>
        <w:br/>
        <w:tab/>
        <w:t xml:space="preserve"/>
        <w:tab/>
        <w:br/>
        <w:tab/>
        <w:t xml:space="preserve">Насрещната страна Прокуратура на Република България не е подала писмен отговор и не изразява становище по жалбата.</w:t>
        <w:tab/>
        <w:br/>
        <w:tab/>
        <w:t xml:space="preserve"/>
        <w:tab/>
        <w:br/>
        <w:tab/>
        <w:t xml:space="preserve">Жалбоподателят Прокуратура на Република България обжалва решението, като неправилно – постановено в нарушение на материалния закон, при допуснати съществени нарушения на съдопроизводствените правила и необосновано. Позовава се на основание за допускане на касационно обжалване по чл. 280, ал. 1, т. 1 ГПК.</w:t>
        <w:tab/>
        <w:br/>
        <w:tab/>
        <w:t xml:space="preserve"/>
        <w:tab/>
        <w:br/>
        <w:tab/>
        <w:t xml:space="preserve">В срока по чл. 287, ал. 1 ГПК е постъпил писмен отговор от насрещната страна отец П. А. П.-П., подаден чрез адв. К. Г., в които оспорва касационната жалба, поддържа, че решението в обжалваната от Прокуратура на Република България част по същество е правилно и законосъобразно. Претендира разноски.</w:t>
        <w:tab/>
        <w:br/>
        <w:tab/>
        <w:t xml:space="preserve"/>
        <w:tab/>
        <w:br/>
        <w:tab/>
        <w:t xml:space="preserve">Касационните жалби са процесуално допустими, подадени са в срока по чл. 283 ГПК, от легитимирани страни, срещу подлежащ на касационно обжалване съдебен акт.</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ab/>
        <w:br/>
        <w:tab/>
        <w:t xml:space="preserve">От събраните по делото доказателства е установено, че в периода 25.06.2013 г. – 25.02.2014 г. П. П. е бил и. д. игумен на манастир „Седемте престола – Рождество Богородично“ край [населено място], [община]. Със заповед № 8 от 21.02.2014 г. на Софийска света митрополия той е освободен от тази длъжност и от качеството материалноотговорно лице на манастира и му е възложено на 25.02.2014 г. да се яви на проверовъчен кандидат свещенически изпит пред Епархийското ръководство, след което да премине 40-дневен богослужебен стаж в столичния катедрален храм „Света Неделя“. По повод назначаването на нов и. д. игумен на манастира от Софийска света митрополия е проведена финансова ревизия, след която и. д. игумен В. Т. е подал жалба в Прокуратурата по повод липсващ лек автомобил „Хюндай санта фе“, чийто собственик съгласно документацията е манастирът. По повод тази жалба през 2014 г. РП - Своге е образувана пр. пр. № 658/2014 г., в рамките на която П. П. е дал обяснения на 13.05.2014 г. и на 07.08.2014 г. С постановление от 26.02.2015 г. прокурор при РП - Своге е отказал да образува досъдебно производство поради липса на данни за престъпление от общ характер. След жалба от В. Т. с постановление от 06.03.2017 г. прокурор от СОП е отменил отказа и е върнал преписката на РП - Своге да извършване на допълнителна проверка. РП - Своге е събрала нови сведения от няколко лица, между които новият игумен, финансовият ревизор към Софийската света митрополия и П. П. – на 04.04.2017 и на 20.04.2017 г. С постановление от 26.06.2017 г. след направените допълнителни проверки прокурор при РП - Своге отново е отказала да образува досъдебно производство поради липса на данни за престъпление от общ характер. Този отказ е отменен с постановление на СОП от 16.03.2018 г. Междувременно е образувана пр. пр. № 493/2017 на РП - Своге по повод постъпили материали от Софийска света митрополия във връзка с пр. пр. № 658/2014. С постановление от 20.04.2018 г. двете преписки са обединени в пр. пр. № 658/2014. С постановление на РП - Своге от 06.07.2018 г. е образувано досъдебно производство № 77/2018 г. за престъпление по чл. 201 НК, извършено от П. П.. С постановление от 09.04.2019 г. ищецът е привлечен като обвиняем и му е взета мярка за неотклонение „подписка”. По повдигнатото обвинение е образувано НОХД № 134/2019 г. на Районен съд - Своге, по което е постановена оправдателна присъда № 260001 от 05.11.2021 г., влязла в сила на 23.11.2021 г. Спорен по делото пред въззивния съд е бил само размерът на дължимото на отец П. обезщетение за претъпени неимуществени вреди. По повод продължителността на делото съдът е изложил съображения, че наказателното производство срещу ищеца е започнало с привличането му като обвиняем с постановление от 09.04.2019 г. В рамките на ДП № 77/2018 г. П. П. е разпитван като свидетел на 03.08.2018 г. и на 26.09.2018 г. Когато досъдебното производство е образувано срещу неизвестен извършител при достатъчно данни за извършено конкретно престъпление, което единствено ищецът би могъл да извърши, в този случай той търпи вреди от момента, в който е узнал за образуваното наказателно производство за конкретното престъпно деяние. Съдът е приел, че вредите от даване на сведения през 2014 г. не следва да се обезщетяват. За повторно даваните сведения през 2017 г., макар и да не е образувано досъдебно производство, ищецът следва да бъде обезщетен. Вредите в този период обаче не са така интензивни, както след образуването на досъдебното производство през 2018 г. и разпитите като свидетел след август 2018 г. Съдът е отчел, че даването на противоречиви сведения от самия ищец за произхода на средствата за закупуване на лекия автомобил /от една страна, че са от спонсори и лични спестявания, а от друга страна – че са дадени на заем от кръщелницата му/, както и липсата на отговор защо този автомобил е бил закупен и регистриран на името на манастира, а не на физическото лице, наред с другите обстоятелства, свързани с лошата организация в Прокуратурата, са довели до това продължително разследване. Наказателното дело е продължило спрямо ищеца от 03.08.2018 г. до 23.11.2021 г. или три години и четири месеца. Тази продължителност надвишава критериите на чл. 6 ЕКЗПЧОС, предвид естеството на престъплението, наличието на един обвиняем и едно деяние, приключване в съдебна фаза на една инстанция, както и наличието на подготвителни действия на Прокуратурата още от 2014 г. Сама по себе си неразумната продължителност на производството налага определяне на обезщетение на ищеца в размер на 4000 лева. На обезщетение в случая подлежат изживените от ищеца напрежение и безпокойство по повод повдигнатото срещу обвинение и проведеното наказателно производство, както и задълбочаването на всички заболявания, налични при ищеца преди воденото наказателно производство: артериална хипертония, хипертонично сърце, сърдечна недостатъчност, нервно мускулна дистрофия на пикочния мехур, злокачествено новообразувание на правото черво, колостомия, неинсулино зависим зах. диабет и систолна диастолна дисфункция. Ето защо, справедливият краен размер на обезщетението възлиза общо на сумата 13 000 лева. Не е доказано твърдението, че ищецът е останал без работа във връзка с наказателното производство. Прокурорската преписка от 2014 г. е започната след жалба на новия игумен на манастира, от който ищецът е освободен по решение на Софийската света митрополия. Няма доказателства, че П. П. е освободен от длъжност от следващ храм, в който е служел по време на наказателното дело. Наред с това, при даването на сведение на 20.04.2017 г. на л. 55 от ДП № 77/2018 г. е установено, че е бил свещеник в друг храм. Свидетелските показания, че в резултат на наказателното дело се е наложило ищецът да прави помени по гробищата, за да се препитава, както и че заради проблемите с Прокуратурата е останал без работа, са заключения на свидетелите, чийто източник са слухове в средите на свещенослужителите, поради което и съдът не ги е кредитирал. Няма медийно отразяване на случая, което също е фактор за намаляване на обезщетението.</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В изложението на основанията за допускане на касационното обжалване жалбоподателят отец П. А. П.-П. поддържа основания за допускане на касационното обжалване на решението по чл. 280, ал. 1, т. 1 и т. 3 ГПК, по следните правни въпроси: 1. „Налице ли са предпоставките по чл. 2, ал. 1, т. 3 ЗОДОВ за ангажиране на отговорността на държавата за обезщетяване на причинени вреди, от провеждани действия, свързани с наказателното преследване, преди ищецът да е имал процесуалното качество на обвиняем? И следва ли това да се цени при определяне на продължителността и интензитета на търпените от него вреди, подлежащи на обезщетяване по реда на ЗОДОВ?“; 2. „Длъжен ли е въззивният съд да формира своите изводи по съществото на спора, като обсъди всички събрани доказателства, доводите на страните и оплакванията на жалбоподателя?“; 3. „Длъжен ли е въззивният съд да прецени в пълнота значението на всички действия предприети от ответника – прокуратурата срещу ищеца и всички аспекти за здравето на последния /причинени или усложнени заболявания, тяхната продължителност и тежест/, уронване на престижа и доброто име на пострадалия в обществото, професионално злепоставяне, довело до невъзможност за развитие на професионална кариера, загуба на работно място, скъсване или влошаване на взаимоотношенията?“ и 4. „Следва ли при определяне на размера на обезщетение съдът да цени и обществено-икономическите условия и стандартът на живот към момента на увреждането, за да не се допусне неоснователно обогатяване на пострадалия, но и несправедливо занижено обезщетение?“. Сочи, че първият въпрос е включен в предмета на висящото тълк. д. № 2/2025 г. по описа на ВКС, ОСГК, евентуално е от значение за точното прилагане на закона и за развитие на правото, а останалите въпроси са решени в противоречие с практиката, както следва: решение № 173 от 03.01.2016 г. по т. д. № 1689/2015 г. на ВКС, II, т. о., решение № 212 от 01.02.2012 г. по т. д. № 1106/2010 г. на ВКС, II т. о. и решение № 202 от 21.12.2013 г. по т. д. № 866/2012 г. на ВКС, I т. о. /по втория въпрос/; ППВС № 4 от 23.12.1968 г., ТР № 3 от 22.04.2005 г. по тълк. д. № 3/2004 г. на ВКС, ОСГК, решение № 161 от 03.06.2016 г. по гр. д. № 377/2016 г. на ВКС, IV г. о. и др. /по третия въпрос/ и решение № 161 от 03.06.2016 г. по гр. д. № 377/2016 г. на ВКС, IV г. о., решение № 153 от 10.05.2012 г. по гр. д. № 489/2011 г. на ВКС, IV г. о., решение № 148 от 26.06.2019 г. по гр. д. № 3678/2018 г. на ВКС, III г. о. и решение № 55 от 11.03.2013 г. по гр. д. № 1107/2012 г. на ВКС, IV г. о. /по четвъртия въпрос/.</w:t>
        <w:tab/>
        <w:br/>
        <w:tab/>
        <w:t xml:space="preserve"/>
        <w:tab/>
        <w:br/>
        <w:tab/>
        <w:t xml:space="preserve">В изложението на основанията за допускане на касационното обжалване жалбоподателят Прокуратура на Република България поддържа основание за допускане на касационното обжалване на решението по чл. 280, ал. 1, т. 1 ГПК. Формулирал е следните правни въпроси: 1. „За начина на определяне на неимуществените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ЗЗД, в който смисъл е задължителната съдебна практика на Върховния съд в т. II от ППВС № 4 от 23.12.1968 г.?“ и 2.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Сочи, че първият въпрос е решен в противоречие със задължителната практика на ВКС – т. 1 и т. 3 от ТР № 3 от 22.04.2005 г. по тълк. д. № 3/2004 г., ОСГК и т. 19 от ТР № 1 от 04.01.2001 г. по тълк. д. № 1/2000 г., ОСГК, а вторият въпрос е решен в противоречие с казуална практика на ВКС – решение № 133 от 07.06.2021 г. по гр. д. № 2615/2020 г., III г. о., решение № 35 от 31.03.2022 г. по гр. д. № 1925/2021 г., III г. о. и решение № 101 от 15.02.2024 г. по гр. д. № 4714/2023 г., IV г. о.</w:t>
        <w:tab/>
        <w:br/>
        <w:tab/>
        <w:t xml:space="preserve"/>
        <w:tab/>
        <w:br/>
        <w:tab/>
        <w:t xml:space="preserve">Настоящият състав счита, че обжалваното въззивно решение е валидно и допустимо.</w:t>
        <w:tab/>
        <w:br/>
        <w:tab/>
        <w:t xml:space="preserve"/>
        <w:tab/>
        <w:br/>
        <w:tab/>
        <w:t xml:space="preserve">По касационната жалба на отец П. А. П.-П.:</w:t>
        <w:tab/>
        <w:br/>
        <w:tab/>
        <w:t xml:space="preserve"/>
        <w:tab/>
        <w:br/>
        <w:tab/>
        <w:t xml:space="preserve">Не е налице основание за допускане на касационно обжалване по поставените в изложението въпроси. Първият въпрос не може да обуслови допускане, тъй като не отговаря на истината твърдението на касатора, че съдът не е съобразил в решението си периода, преди привличането му в качеството на обвиняем и извършените с негово участие процесуално следствени действия. Ето защо, по въпроса не следва да се обсъжда наличието на поддържаното специално основание по чл. 280, ал. 1, т. 3 ГПК. Вторият въпрос е също изцяло формално поставен. Независимо, че касаторът препраща към оплаквания в касационната си жалба, в нея не се съдържат изрични твърдения за конкретни доказателства, доводи и възражения, който да не са били взети предвид от въззивния съд при постановяване на решението. В случая съдът е извършил самостоятелна преценка на събраните доказателства, становищата и възраженията на страните. Анализирал е всички заболявания на ищеца и отражението им върху качеството му на живот. Не е възприел обаче, тезата на касатора, че незаконното обвинение му е попречило в професионален план и е сложило край на кариерата му. Посочил е, че крайно определеният от съда размер на обезщетението е съответен на обществено-икономическите условия и стандартът на живот към момента на увреждането. По съществото си третият, четвъртият и петият въпроси изразяват несъгласието на касатора с размера на присъденото обезщетение по чл. 2, ал. 1, т. 3 ЗОДОВ, което само по себе си не може да обуслови допускане на касационно обжалване на решението на поддържаното селективно основание по чл. 280, ал. 1, т. 1 ГПК, тъй като, че съдът е постановил решението си при съобразяване на практиката на ВС и ВКС. </w:t>
        <w:tab/>
        <w:br/>
        <w:tab/>
        <w:t xml:space="preserve"/>
        <w:tab/>
        <w:br/>
        <w:tab/>
        <w:t xml:space="preserve">По касационната жалба на Прокуратура на Република България:</w:t>
        <w:tab/>
        <w:br/>
        <w:tab/>
        <w:t xml:space="preserve"/>
        <w:tab/>
        <w:br/>
        <w:tab/>
        <w:t xml:space="preserve">Не е налице основание за допускане на касационно обжалване по поставените в изложението въпроси, каещи определянето на обезщетението за неимуществени вреди от съда по справедливост. Същите не са решени в противоречие със съдебната практика, а напротив в съответствие с нея. В практиката – ППВС № 4 от 23.12.1968 г. и множество решения на ВКС по чл. 290 ГПК, е прието, че размерът на обезщетението за неимуществени вреди се определя от съда по справедливост. Понятието „справедливост” по смисъла на чл. 52 ЗЗД обаче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В мотивите към решенията съдилищата трябва да посочват конкретно тези обстоятелства, както и значението им за размера на неимуществените вреди. Такива обстоятелства, при определяне на обезщетението за неимуществени вреди по искове с пр. основание чл. 2, ал. 1, т. 3 ЗОДОВ, са: личността на увредения, данните за предишни осъждания, начина му на живот и обичайната среда, тежестта на престъплението, за което е повдигнато обвинението, продължителността на наказателното производство, наложените мерки на процесуална принуда, отражението върху личния, обществения и професионалния живот, разгласа и публичност, стигнало ли се е до разстройство на здравето, а ако увреждането на здравето е трайно, каква е медицинската прогноза за развитието на заболяването. Във всички случаи на приложение на чл. 52 ЗЗД, база при определяне на паричното обезщетение за причинени неимуществени вреди са стандартът на живот в страната и средностатистическите показатели за доходи по време на възникване на увреждането – в този смисъл са например решение № 115 от 05.04.2012 г. по гр. д. № 593/2011 г. на ВКС, IV г. о., решение № 9 от 07.02.2012 г. по гр. д. № 733/2011 г. на ВКС, III г. о., решение № 299 от 15.07.2013 г. по гр. д. № 1179/2012 г. на ВКС, IV г. о., решение № 49/27.04.2011 г. по гр. д. № 697/2010 г. на ВКС, III г. о. и решение № 422 от 22.12.2015 г. по гр. д. № 2407/2015 г. на ВКС, IV г. о.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и съдебната практика в сходни хипотези. Следва да се отчита и това, че осъждането за заплащане на обезщетение съдържа в себе си признание за незаконността на деянието, от което са причинени вредите, което само по себе си е вид морално обезщетяване, наред с паричното /решение № 163 от 01.07.2016 г. по гр. д. № 411/2016 г. на ВКС, IV г. о./. Моралните вреди са индивидуално определими и в дисхармония със справедливостта е определяне на обезщетение по-голямо от необходимото за обезщетяване на претърпените вреди /решение № 673 от 15.11.2010 г. по гр. д. № 1916/2009 г. на ВКС, IV г. о./. В съзвучие с практиката съдът е изложил обосновани мотиви, защо приема именно сумата 13 000 лева за справедливо обезщетение. Отчел е характера и вида престъплението, в което е бил обвинен ищеца, взетата по отношение на него мярка за неотклонение „подписка” и неразумно дългия срок на воденото от Прокуратурата разследване, а също така възрастта и сериозността на заболяванията на ищеца, които неминуемо са се задълбочили в следствие на изживения стрес от неизвестния изход на наказателното производство. Както се посочи, по-горе само по себе си несъгласието на касатора с крайните изводи на съда не може да обуслови допускане на касационно обжалване на решението.</w:t>
        <w:tab/>
        <w:br/>
        <w:tab/>
        <w:t xml:space="preserve"/>
        <w:tab/>
        <w:br/>
        <w:tab/>
        <w:t xml:space="preserve">Предвид изложеното, не следва да се допусне касационно обжалване на решението. При този изход на спора пред настоящата инстанция на страните не следва да се присъждат разноски.</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НЕ ДОПУСКА касационно обжалване на въззивно решение № 729 от 29.05.2025 г., постановено по в. гр. д. № 3040/2024 г. по описа на Софийски апелативен съд.</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