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№1422/22.05.2026 по търг. д. №738/2026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№ 1422</w:t>
        <w:tab/>
        <w:br/>
        <w:tab/>
        <w:t xml:space="preserve"/>
        <w:tab/>
        <w:br/>
        <w:tab/>
        <w:t xml:space="preserve">гр. София, 22.05.2026г. </w:t>
        <w:tab/>
        <w:br/>
        <w:tab/>
        <w:t xml:space="preserve"/>
        <w:tab/>
        <w:br/>
        <w:tab/>
        <w:t xml:space="preserve"> ВЪРХОВНИЯТ КАСАЦИОНЕН СЪД на Република България, Търговска колегия, ІІ отделение, в закрито заседание на двадесети май,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БОНКА ЙОНКОВА </w:t>
        <w:tab/>
        <w:br/>
        <w:tab/>
        <w:t xml:space="preserve"/>
        <w:tab/>
        <w:br/>
        <w:tab/>
        <w:t xml:space="preserve"> ЧЛЕНОВЕ: ПЕТЯ ХОРОЗОВА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като разгледа докладваното от съдия Ангелова т. д. № 738/2026 год., </w:t>
        <w:tab/>
        <w:br/>
        <w:tab/>
        <w:t xml:space="preserve"/>
        <w:tab/>
        <w:br/>
        <w:tab/>
        <w:t xml:space="preserve">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288 от ГПК.</w:t>
        <w:tab/>
        <w:br/>
        <w:tab/>
        <w:t xml:space="preserve"/>
        <w:tab/>
        <w:br/>
        <w:tab/>
        <w:t xml:space="preserve"> Образувано е по касационна жалба на „Хепи Хенс Би Джи“ ЕООД, чрез процесуален представител, против Решение № 6 от 21.01.2026 г. по в. гр. д. № 244/2025 г. на Окръжен съд – Ямбол, с което е потвърдено Решение № 37 от 09.05.2025 г. по гр. д. № 506/2022 г. на Районен съд – Елхово. С посоченото решение като неоснователен е отхвърлен предявеният от настоящия касатор срещу П. Д. Гаванозов иск с правно основание чл. 27 във вр. чл. 29, ал. 1 ЗЗД за унищожаване на договор за покупко-продажба на недвижим имот, обективиран в нотариален акт № 98, нот. дело № 257/2019г. на нотариус Ж. Р., с район на действие РС-гр. Елхово, като сключен при измама. </w:t>
        <w:tab/>
        <w:br/>
        <w:tab/>
        <w:t xml:space="preserve"/>
        <w:tab/>
        <w:br/>
        <w:tab/>
        <w:t xml:space="preserve">В касационната жалба се поддържа, че атакуваното въззивно решение е неправилно поради нарушение на материалния закон, допуснато съществено нарушение на съдопроизводствените правила и необоснованост, с оглед на което се претендира неговата отмяна и уважаване на предявения иск, както и присъждане на направените разноски.</w:t>
        <w:tab/>
        <w:br/>
        <w:tab/>
        <w:t xml:space="preserve"/>
        <w:tab/>
        <w:br/>
        <w:tab/>
        <w:t xml:space="preserve"> Допускането на касационното обжалване е основавано на наличието на предпоставките по чл. 280, ал. 1, т. 1 ГПК с формулирани въпроси. Касаторът сочи и самостоятелния селективен критерий по чл. 280, ал. 2, предл. трето ГПК – очевидна неправилност на въззивното решение.</w:t>
        <w:tab/>
        <w:br/>
        <w:tab/>
        <w:t xml:space="preserve"/>
        <w:tab/>
        <w:br/>
        <w:tab/>
        <w:t xml:space="preserve">Ответникът П. Д. Гаванозов, чрез процесуален представител, в срока по чл. 287, ал. 1 ГПК представя отговор, с който оспорва предпоставките за допускане на касационно обжалване на въззивното решение, както и основателността на касационната жалба Претендира присъждане на сторените разноски за касационната инстанция.</w:t>
        <w:tab/>
        <w:br/>
        <w:tab/>
        <w:t xml:space="preserve"/>
        <w:tab/>
        <w:br/>
        <w:tab/>
        <w:t xml:space="preserve"> Върховният касационен съд, Търговска колегия, ІІ отделение, след преценка на данните по делото и на допустимостта на касационната жалба по чл. 280, ал. 3, т. 1 ГПК, приема следното:</w:t>
        <w:tab/>
        <w:br/>
        <w:tab/>
        <w:t xml:space="preserve"/>
        <w:tab/>
        <w:br/>
        <w:tab/>
        <w:t xml:space="preserve"> Постановеното от Окръжен съд – Ямбол по в. гр. д. № 244/2025 г. решение № 6 от 21.01.2026 523 г. не подлежи на касационно обжалване. </w:t>
        <w:tab/>
        <w:br/>
        <w:tab/>
        <w:t xml:space="preserve"/>
        <w:tab/>
        <w:br/>
        <w:tab/>
        <w:t xml:space="preserve"> Предявеният от „Хепи Хенс Би Джи“ ЕООД срещу П. Д. Гаванозов иск с правно основание чл. 27 ЗЗД за унищожаване на договор за покупко-продажба, сключен поради измама, е с предмет продажба на собствен на дружеството имот, представляващ дворно място с площ от 1455 кв. м., находящ се в [населено място], ведно с построената в имота двуетажна масивна жилищна сграда със застроена площ от 55.87 кв. м. Данъчната оценка на имота към завеждане на делото възлиза на 9 230.30 лв., /равностойни на 4 719.33 евро/.</w:t>
        <w:tab/>
        <w:br/>
        <w:tab/>
        <w:t xml:space="preserve"/>
        <w:tab/>
        <w:br/>
        <w:tab/>
        <w:t xml:space="preserve"> Съгласно императивната разпоредба на чл. 280, ал. 3, т. 1 ГПК, не подлежат на касационно обжалване решенията по въззивни дела с цена на иска до 5 000 лв. / равностойни на 2 556.46 евро/ – за граждански дела и до 20 000 лв. / равностойни на 10 225.84 евро/ – за търговски дела. Определена по реда на чл. 69, ал. 1, т. 4, вр. т. 2 ГПК и в съответствие с данните по делото, цената на предявения иск с правно основание чл. 27 ЗЗД е 9 230.30 лв.- /равностойни на 4 719.33евро/ съгласно данъчната оценка. Същата е под предвидения в закона минимален размер, при който е допустим касационен контрол на търговските дела. Делото е търговско, тъй като спорът произтича от търговска сделка по смисъла на чл. 286, ал. 1 ТЗ с оглед качеството на търговец на продавача, както и на основание чл. 287 ТЗ, предвиждащ че разпоредбите за търговските сделки се прилагат и за двете страни, ако едната от тях е търговец. Предявеният иск не е свързан с иск за собственост и е налице ограничението на касационно обжалване, без изключението, предвидено в чл. 280, ал. 3, т. 1 от ГПК. Следователно, касационното производство е недопустимо, поради което касационната жалба следва да се остави без разглеждане. </w:t>
        <w:tab/>
        <w:br/>
        <w:tab/>
        <w:t xml:space="preserve"/>
        <w:tab/>
        <w:br/>
        <w:tab/>
        <w:t xml:space="preserve"> С оглед на това и на основание чл. 78, ал. 4 ГПК касаторът следва да бъде осъден да заплати на ответника по касация разноски в размер на 1 175 евро, представляващи адвокатско възнаграждение за договарянето и заплащането на което са представени надлежни доказателства. </w:t>
        <w:tab/>
        <w:br/>
        <w:tab/>
        <w:t xml:space="preserve"/>
        <w:tab/>
        <w:br/>
        <w:tab/>
        <w:t xml:space="preserve"> Така мотивиран, Върховен касационен съд, Търговска колегия, състав на Второ отделение, на основание чл. 280, ал. 3, т. 1 ГПК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ОСТАВЯ БЕЗ РАЗГЛЕЖДАНЕ касационна жалба на „Хепи Хенс Би Джи“ ЕООД против Решение № 6 от 21.01.2026 г. по в. гр. д. № 244/2025 г. на Окръжен съд – Ямбол.</w:t>
        <w:tab/>
        <w:br/>
        <w:tab/>
        <w:t xml:space="preserve"/>
        <w:tab/>
        <w:br/>
        <w:tab/>
        <w:t xml:space="preserve">ОСЪЖДА „Хепи Хенс Би Джи“ ЕООД, ЕИК[ЕИК], да заплати на П. Д. Гаванозов ЕГН [ЕГН] разноски за касационното производство в размер на 1 175 евро.</w:t>
        <w:tab/>
        <w:br/>
        <w:tab/>
        <w:t xml:space="preserve"/>
        <w:tab/>
        <w:br/>
        <w:tab/>
        <w:t xml:space="preserve"> Определението може да бъде обжалвано с частна жалба пред друг състав на търговска колегия на Върховния касационен съд в едноседмичен срок от съобщаването му до страните. 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