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№2895/02.06.2026 по гр. д. №2685/2023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2895</w:t>
        <w:tab/>
        <w:br/>
        <w:tab/>
        <w:t xml:space="preserve"/>
        <w:tab/>
        <w:br/>
        <w:tab/>
        <w:t xml:space="preserve">гр. София, 02.06.2026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02 юни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1. ДРАГОМИР ДРАГНЕВ </w:t>
        <w:tab/>
        <w:br/>
        <w:tab/>
        <w:t xml:space="preserve"/>
        <w:tab/>
        <w:br/>
        <w:tab/>
        <w:t xml:space="preserve">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2685/2023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/>
        <w:tab/>
        <w:br/>
        <w:tab/>
        <w:t xml:space="preserve">Образувано е по молба, вх. № 7278/08.04.2026 г. по регистъра на ВКС, подадена от ищците С. Д. Т. и Т. Р. Т. чрез общия им пълномощник адв. Д., с която се иска да бъде освободена и преведена по банковата сметка на втория от молителите сумата от 5 880 лв. – внесено по специалната сметка на ВКС обезпечение за спиране изпълнението на въззивно решение № 806 от 17.02.2023 г. по гр. д. № 15128/2021 г. на Софийски градски съд. С последното, като е потвърдено решение № 150542 от 15.07.2020 г. по гр. д. № 28089/2014 г. на Софийски районен съд (СРС), 35 състав, е осъден ответникът Т. С. А. да заплати на ищците сумата от 5 880 лв. – остатък от уговорена продажна цена за апартамент № 8, находящ се в [населено място], [улица]. </w:t>
        <w:tab/>
        <w:br/>
        <w:tab/>
        <w:t xml:space="preserve"/>
        <w:tab/>
        <w:br/>
        <w:tab/>
        <w:t xml:space="preserve">Ответникът по молбата Т. С. А., както и С. Т. А. са представили писмен отговор, с който изразяват изричното си съгласие внесената сума от 5 880 лв. като обезпечение за спиране изпълнението на въззивното решение, да бъде освободена и преведена по посочената от молителите банкова сметка. Сочат, че отношенията между страните били окончателно уредени със споразумение от 26.06.2024 г.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за да се произнесе взе предвид следното: </w:t>
        <w:tab/>
        <w:br/>
        <w:tab/>
        <w:t xml:space="preserve"/>
        <w:tab/>
        <w:br/>
        <w:tab/>
        <w:t xml:space="preserve">С определение № 739 от 13.04.2023 г. по ч. гр. д. № 1560/2023 г. на ВКС, ІV г. о., е спряно изпълнението на цитираното по - горе въззивно решение въз основа на внесената (от лицето С. Т. А.) сума общо от 5 880 лв. (формирана от два банкови превода, извършени на 12.04.2023 г., съответно за 5 000 лв. и 880 лв.), постъпила по сметката на ВКС за обезпечения на 13.04.2023 г., съгласно справката от счетоводството на съда.</w:t>
        <w:tab/>
        <w:br/>
        <w:tab/>
        <w:t xml:space="preserve"/>
        <w:tab/>
        <w:br/>
        <w:tab/>
        <w:t xml:space="preserve">Образуваното касационно производство по подадената от ответника Т. С. А. касационна жалба е приключило с определение № 916 от 29.02.2024 г. по гр. д. № 2685/2023 г. по описа на ВКС, ІІІ г. о., с което не е допуснато касационно обжалване на въззивното решение и същото е влязло в сила (чл. 296, т. 3 ГПК).</w:t>
        <w:tab/>
        <w:br/>
        <w:tab/>
        <w:t xml:space="preserve"/>
        <w:tab/>
        <w:br/>
        <w:tab/>
        <w:t xml:space="preserve">Със споразумение от 26.06.2024 г. молителите и Т. С. А. (чрез сина му С. Т. А.) постигнали съгласие да си уредят отношенията във връзка с разрешените между тях правни спорове, вкл. чрез прихващане на насрещни вземания сред които и процесното вземане от 5 880 лв., внесено като гаранция за спиране изпълнението на въззивното решение, предмет на обжалване по настоящото дело.</w:t>
        <w:tab/>
        <w:br/>
        <w:tab/>
        <w:t xml:space="preserve"/>
        <w:tab/>
        <w:br/>
        <w:tab/>
        <w:t xml:space="preserve">При горните данни молбата е основателна. Осъществени са предпоставките на чл. 282, ал. 5 ГПК – производството по делото е приключило като касационното обжалване не е допуснато и съответно въззивното решение е влязло в сила. Сумата по внесеното обезпечение, в размер на 3 006. 40 евро (обща равностойност на двата превода от 12.04.2023 г., съответно за 5 000 лв. и 880 лв., превалутирана съгласно чл. 12 и закръглена по чл. 13 ЗВЕРБ), е налична към 01.06.2026 г. по сметката за обезпечения на ВКС съгласно извършеното удостоверяване от счетоводството на съда. За освобождаването й и превеждане по сметка на молителите е изразено изрично съгласие от насрещната страна. Затова обезпечението следва да бъде освободено, а внесената по сметката за обезпечения на ВКС сума да бъде преведена по посочената от молителите банкова сметка.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3 006. 40 (три хиляди и шест евро и 40 цента) евро (равностойни на 5 880 лв.), внесена с две преводни нареждания от 12.04.2023 г. с наредител С. Т. А. по сметка на ВКС като обезпечение по чл. 282, ал. 2 ГПК за спиране изпълнението на въззивно решение № 806 от 17.02.2023 г. по гр. д. № 15128/2021 г. на Софийски градски съд.</w:t>
        <w:tab/>
        <w:br/>
        <w:tab/>
        <w:t xml:space="preserve"/>
        <w:tab/>
        <w:br/>
        <w:tab/>
        <w:t xml:space="preserve">ДА СЕ ПРЕВЕДЕ сумата 3 006. 40 (три хиляди и шест евро и 40 цента) евро (равностойни на 5 880 лв.) от сметката на Върховен касационен съд за обезпечения по банковата сметка с титуляр Т. Р. Т., с IBAN: BG57 BPBI 81704604024503.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счетоводния отдел на ВКС за сведение и изпълнение.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