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№444/19.09.2024 по ч. нак. д. №810/2024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444</w:t>
        <w:tab/>
        <w:br/>
        <w:tab/>
        <w:t xml:space="preserve"/>
        <w:tab/>
        <w:br/>
        <w:tab/>
        <w:t xml:space="preserve">София, 17 септември 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наказателно отделение, в закрито съдебно заседание на седемнадесети септември две хиляди двадесет и четвърта година, в състав:</w:t>
        <w:tab/>
        <w:br/>
        <w:tab/>
        <w:t xml:space="preserve"/>
        <w:tab/>
        <w:br/>
        <w:tab/>
        <w:t xml:space="preserve"> ПРЕДСЕДАТЕЛ: Блага Иванова</w:t>
        <w:tab/>
        <w:br/>
        <w:tab/>
        <w:t xml:space="preserve"/>
        <w:tab/>
        <w:br/>
        <w:tab/>
        <w:t xml:space="preserve"> ЧЛЕНОВЕ: Даниел Луков</w:t>
        <w:tab/>
        <w:br/>
        <w:tab/>
        <w:t xml:space="preserve"/>
        <w:tab/>
        <w:br/>
        <w:tab/>
        <w:t xml:space="preserve"> Николай Джурковски</w:t>
        <w:tab/>
        <w:br/>
        <w:tab/>
        <w:t xml:space="preserve"/>
        <w:tab/>
        <w:br/>
        <w:tab/>
        <w:t xml:space="preserve">като изслуша докладваното от съдията Даниел Луков ч. н.д. № 810/2024 година по описа на Върховния касационен съд, за да се произнесе, взе предвид следното:</w:t>
        <w:tab/>
        <w:br/>
        <w:tab/>
        <w:t xml:space="preserve"/>
        <w:tab/>
        <w:br/>
        <w:tab/>
        <w:t xml:space="preserve"> Производството пред ВКС е образувано по реда на чл. 43, т. 3 от НПК за промяна на местната подсъдност.</w:t>
        <w:tab/>
        <w:br/>
        <w:tab/>
        <w:t xml:space="preserve"/>
        <w:tab/>
        <w:br/>
        <w:tab/>
        <w:t xml:space="preserve"> С определение № 18/09.09.2024г., постановено по нохд № 69/2024г. по описа на Районен съд - Тополовград е прекратено производството по делото и същото е било изпратено на ВКС за определяне на друг, равен по степен съд, който да го разгледа, тъй като компетентният съд не е в състояние да сформира състав, поради отводи на всички съдии на основание чл. 29, ал. 2 от НПК.</w:t>
        <w:tab/>
        <w:br/>
        <w:tab/>
        <w:t xml:space="preserve"/>
        <w:tab/>
        <w:br/>
        <w:tab/>
        <w:t xml:space="preserve"> ВЪРХОВНИЯТ КАСАЦИОНЕН СЪД, трето наказателно отделение, намери следното:</w:t>
        <w:tab/>
        <w:br/>
        <w:tab/>
        <w:t xml:space="preserve"/>
        <w:tab/>
        <w:br/>
        <w:tab/>
        <w:t xml:space="preserve"> Производството по нохд № 69/2023г. по описа на Районен съд - Тополовград е било образувано по внесен обвинителен акт срещу лицето Т. К..</w:t>
        <w:tab/>
        <w:br/>
        <w:tab/>
        <w:t xml:space="preserve"/>
        <w:tab/>
        <w:br/>
        <w:tab/>
        <w:t xml:space="preserve"> След постъпването на обвинителния акт и образуването на производството в районния съд, всички действащи съдии от състава на РС – Тополовград са се отвели от разглеждането на делото, на основание чл. 29, ал. 2 от НПК, като са изложили и съображенията си за това. Основно аргументите в постановените съдебни актове се отнасят до обстоятелството, че подсъдимият живее на съпружески начала с един от съдебните заседатели при районния съд. Предвид това, за да се избегнат всякакви съмнения относно безпристрастността и обективността им, съдиите при РС - Тополовград са се отвели от разглеждането на посоченото дело. </w:t>
        <w:tab/>
        <w:br/>
        <w:tab/>
        <w:t xml:space="preserve"/>
        <w:tab/>
        <w:br/>
        <w:tab/>
        <w:t xml:space="preserve"> При така изложеното, независимо доколко ВКС е съгласен с него, но предвид липсата на възможност за контрол върху основателността или не на самоотводите на съдиите, се установява, че компетентният да разгледа делото по правилата за местната подсъдност районен съд не може да образува състав, поради което и са налице условията по чл. 43, т. 3 от НПК за разглеждане на делото от друг, еднакъв по степен съд. Съобразявайки необходимостта от осигуряването на обективен и безпристрастен съд, който да разгледа делото, ВКС в настоящия си състав намира, че делото следва да бъде възложено на друг районен съд от района на Окръжен съд – Ямбол. Ето защо, съобразявайки и разстоянията между населените места, ВКС намира, че делото следва да се възложи за разглеждане на Районен съд – Елхово.</w:t>
        <w:tab/>
        <w:br/>
        <w:tab/>
        <w:t xml:space="preserve"/>
        <w:tab/>
        <w:br/>
        <w:tab/>
        <w:t xml:space="preserve"> Предвид изложеното и на основание чл. 43, т. 3 от НПК ВЪРХОВНИЯТ КАСАЦИОНЕН СЪД, трето наказателно отделение</w:t>
        <w:tab/>
        <w:br/>
        <w:tab/>
        <w:t xml:space="preserve"/>
        <w:tab/>
        <w:br/>
        <w:tab/>
        <w:t xml:space="preserve"> ОПРЕДЕЛИ :</w:t>
        <w:tab/>
        <w:br/>
        <w:tab/>
        <w:t xml:space="preserve"/>
        <w:tab/>
        <w:br/>
        <w:tab/>
        <w:t xml:space="preserve"> ИЗПРАЩА нохд № 69/2024г. по описа на Районен съд – Тополовград за разглеждане в Районен съд – Елхово.</w:t>
        <w:tab/>
        <w:br/>
        <w:tab/>
        <w:t xml:space="preserve"/>
        <w:tab/>
        <w:br/>
        <w:tab/>
        <w:t xml:space="preserve"> Копие от определението да се изпрати на Районен съд – Тополовград за сведение.</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