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№3304/17.06.2026 по гр. д. №2039/2026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3304</w:t>
        <w:tab/>
        <w:br/>
        <w:tab/>
        <w:t xml:space="preserve"/>
        <w:tab/>
        <w:br/>
        <w:tab/>
        <w:t xml:space="preserve">гр. София, 17.06.2026 г. </w:t>
        <w:tab/>
        <w:br/>
        <w:tab/>
        <w:t xml:space="preserve"/>
        <w:tab/>
        <w:br/>
        <w:tab/>
        <w:t xml:space="preserve"> Върховният касационен съд на Република България, четвърто гражданско отделение, в закрито съдебно заседание на 08.06.2026г., в състав: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ВЕЛИСЛАВ ПАВКОВ</w:t>
        <w:tab/>
        <w:br/>
        <w:tab/>
        <w:t xml:space="preserve"/>
        <w:tab/>
        <w:br/>
        <w:tab/>
        <w:t xml:space="preserve"> БОРИС Д. ИЛИЕВ</w:t>
        <w:tab/>
        <w:br/>
        <w:tab/>
        <w:t xml:space="preserve"/>
        <w:tab/>
        <w:br/>
        <w:tab/>
        <w:t xml:space="preserve">разгледа докладваното от съдия Борис Д. Илиев гр. д. №2039 по описа на съда за 2026г. и взе предвид следното:</w:t>
        <w:tab/>
        <w:br/>
        <w:tab/>
        <w:t xml:space="preserve"/>
        <w:tab/>
        <w:br/>
        <w:tab/>
        <w:t xml:space="preserve">Производството е по реда на чл. 288 от ГПК. </w:t>
        <w:tab/>
        <w:br/>
        <w:tab/>
        <w:t xml:space="preserve"/>
        <w:tab/>
        <w:br/>
        <w:tab/>
        <w:t xml:space="preserve">Образувано е по касационна жалба на С. В. С., ЕГН [ЕГН], чрез пълномощника му по делото адв. Есен Ф., против Решение №7622 от 15.12.2025г. по в. гр. д. №9476/2024г. по описа на Софийския градски съд, с което е било потвърдено Решение №7789 от 28.04.2024г. по гр. д. №20231110157981 по описа на СРС, 167 с-в за 2023 година, с което са били отхвърлени предявения от С. В. С., ЕГН [ЕГН], срещу Районен съд -Пловдив, осъдителен иск с правно основание чл. 2в, ал. 1, т. 2 ЗОДОВ вр. чл. 4, § 3 ДЕС за заплащане на сума в размер на 5001 лв., предявена като частичен иск от сума в размер на 10 000 лв., представляваща обезщетение за неимуществени вреди (стрес, мъка, тревога, отчаяние, притеснение, безсъние, чувство на безсилие), причинени от допуснато съществено нарушение на правото на Европейския съюз, а именно на чл. 7, чл. 24, § 3, чл. 48 и чл. 52, ал. 1 ХОПЕС, изразяващо се в издаване на Определение №6763 от 02.09.2021г. по гр. д. №14206/2021г. по описа на Районен съд - Пловдив и Заповед за незабавна защита №125 от 02.09.2021 г., с които на основание чл. 18, ал. 1 ЗЗДН е било забранено на С. В. С. да приближава сина си Борис С. С., жилището и местата му за социални контакти и отдих, до приключване на производството по делото с влязъл в сила съдебен акт, ведно със законната лихва от 02.09.2021г. до окончателното изплащане на вземането, както и предявения от С. В. С. срещу Районен съд – Пловдив, при условията на евентуалност осъдителен иск с правно основание чл. 49 ЗЗД вр. с чл. 45 ЗЗД вр. с чл. 7 КРБ за заплащане на сума в размер на 5001 лв., предявена като частичен иск от сума в размер на 10 000 лв., представляваща обезщетение за неимуществени вреди (стрес, мъка, тревога, отчаяние, притеснение, безсъние, чувство на безсилие), причинени от допуснато нарушение на чл. 8 КЗПЧОС, изразяващо се в издаване на Определение № 6763 от 02.09.2021 г. по гр. д. № 14206/2021 г. по описа на Районен съд - Пловдив и Заповед за незабавна защита № 125 от 02.09.2021 г., с които на основание чл. 18, ал. 1 ЗЗДН е било забранено на С. В. С. да приближава сина си Борис С. С., жилището и местата му за социални контакти и отдих, до приключване на производството по делото с влязъл в сила съдебен акт, ведно със законната лихва от 02.09.2021 г. до окончателното изплащане на вземането. В касационната жалба се излагат доводи за недопустимост и неправилност на обжалваното решение - касационни основания по чл. 281, т. 2 и т. 3 от ГПК, като се иска обезсилването му и връщане на делото за ново разглеждане от друг състав на въззивния съд, а при условията на евентуалност- отмяната му и постановяване на ново решение, с което предявения главен или евентуален иск бъде уважен. Към касационната жалба е приложено изложение, в което касаторът се позовава на основание за допускане на касационното обжалване по чл. 280, ал. 1, т. 1 и т. 2 и ал. 2, пр. 2 и 3 от ГПК. </w:t>
        <w:tab/>
        <w:br/>
        <w:tab/>
        <w:t xml:space="preserve"/>
        <w:tab/>
        <w:br/>
        <w:tab/>
        <w:t xml:space="preserve">Срещу подадената касационна жалба не е постъпил отговор от ответната страна по нея Районен съд - Пловдив.</w:t>
        <w:tab/>
        <w:br/>
        <w:tab/>
        <w:t xml:space="preserve"/>
        <w:tab/>
        <w:br/>
        <w:tab/>
        <w:t xml:space="preserve">При проверката относно допустимостта на производството настоящият състав констатира, че по отношение на съдията - докладчик по делото Борис Д. Илиев е налице основание за отвод по чл. 22, ал. 1, т. 6 ГПК - същият е участвал в състава на Окръжен съд - Пловдив по в. гр. д.№1275/2022г. по описа на съда, по което е било постановено решение, с което е потвърдено решението на Районен съд - Пловдив, с което е прието, че С. В. С. е извършил акт на домашно насилие спрямо сина си Борис С. С. и за защита на пострадалия е наложена мярката по чл. 5, ал. 1, т. 1 от ЗЗДН. Това обстоятелство би могло да породи съмнение в безпристрастността на съдия Борис Д. Илиев при разглеждане на настоящото дело. </w:t>
        <w:tab/>
        <w:br/>
        <w:tab/>
        <w:t xml:space="preserve"/>
        <w:tab/>
        <w:br/>
        <w:tab/>
        <w:t xml:space="preserve">Водим от горното, съставът на ВКС, четвърто гражданско отделение,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ОТВЕЖДА съдия Борис Д. Илиев от разглеждането на гр. д. № 2039/2026г. по описа на ВКС, ІV ГО.</w:t>
        <w:tab/>
        <w:br/>
        <w:tab/>
        <w:t xml:space="preserve"/>
        <w:tab/>
        <w:br/>
        <w:tab/>
        <w:t xml:space="preserve"> Делото да се докладва за определяне на нов докладчик.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