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№780/25.01.2023 по адм. д. №4144/2022 на ВАС, Петчленен състав - I колегия,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780 София, 25.01.2023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шести октомври две хиляди и двадесет и втора година в състав: Председател: ПАНАЙОТ ГЕНКОВ Членове:</w:t>
        <w:tab/>
        <w:br/>
        <w:tab/>
        <w:t xml:space="preserve">РУМЯНА БОРИСОВАТОДОР ПЕТКОВБЛАГОВЕСТА ЛИПЧЕВАЕМИЛИЯ ИВАНОВА при секретар Григоринка Любенова и с участието на прокурора изслуша докладваното от председателя Панайот Генков по административно дело № 4144 / 2022 г.</w:t>
        <w:tab/>
        <w:br/>
        <w:tab/>
        <w:t xml:space="preserve">Производството е по реда на чл. 237, ал. 1, във връзка с чл. 239, т. 3 от Административнопроцесуалния кодекс (АПК).</w:t>
        <w:tab/>
        <w:br/>
        <w:tab/>
        <w:t xml:space="preserve">Образувано е по подадено от П. Тончев, [населено място], област Плевен, чрез адв. Е. Силвестърова искане за отмяна на влязло в сила Решение № 735 от 11.12.2018 г., постановено по адм. дело № 252 по описа на Административен съд - Плевен за 2017 г., потвърдено с Решение № 16664 от 06.12.2019 г., постановено по адм. д. № 708 по описа на Върховен административен съд /ВАС/, четвърто отделение за 2019 г., с което е отхвърлена жалбата му срещу уведомително писмо изх. № 01-6500/12032/19.04.2016 г. за прекратяване на агроекологичен ангажимент по мярка 214 „Агроекологични плащания“, с направление „Поддържане на местообитанията на защитени видове в обработваеми земи, разположени в орнитологични важни места“ от Програмата за развитие на селските райони 2007-2013 г. за кампания 2015 г., издадено от заместник изпълнителния директор на ДФ „Земеделие“.</w:t>
        <w:tab/>
        <w:br/>
        <w:tab/>
        <w:t xml:space="preserve">Молителят предявява искането за отмяна на основание чл. 239, т. 3 от АПК. Сочи, че процесното уведомително писмо е издадено и в съответствие с т. 5 от Методика за намаляване и отказване на годишните агроекологични плащания по мярка 214 „Агроекологични плащания“ от програмата за развитие на селските райони за периода 2007-2013 г. Твърди се, че с решение на ВАС е обявена нищожността на Методиката за намаляване и отказване на годишните агроекологични плащания по мярка 214 „Агроекологични плащания“ от програмата за развитие на селските райони за периода 2007-2013 г., потвърдено с решение на ВАС, Петчленен състав, постановено по адм. дело № 6554/2021 г. А уведомителното писмо е основано на обявената за нищожна Методика. Иска отмяната на Решение № 735 от 11.12.2018 г., постановено по адм. дело № 252 по описа на Административен съд - Плевен за 2017 г., потвърдено с Решение № 16664 от 06.12.2019 г., постановено по адм. д. № 708 по описа на Върховен административен съд /ВАС/, четвърто отделение за 2019 г. Претендират се сторените по делото разноски.</w:t>
        <w:tab/>
        <w:br/>
        <w:tab/>
        <w:t xml:space="preserve">В съдебното заседание пред настоящия състав на Върховния административен съд, молителят П. Тончев, се представлява от процесуалния си представител адв. Силвестърова, който по същество поддържа доводите изложени в искането за отмяна.</w:t>
        <w:tab/>
        <w:br/>
        <w:tab/>
        <w:t xml:space="preserve">Ответникът по искането за отмяна – зам.-изпълнителният директор на ДФ „Земеделие“, не се явява и не се представлява. В представено писмено становище, чрез гл. юрк. Петрова, счита че липсват предпоставки по чл. 239 от АПК, които да обуславят допустимост на производство по отмяна на влязло в сила решение. Иска да бъде отхвърлено. Претендира присъждането на юрисконсултско възнаграждение.</w:t>
        <w:tab/>
        <w:br/>
        <w:tab/>
        <w:t xml:space="preserve">Искането за отмяна е подадено от надлежна страна по смисъла на чл. 238, ал. 1 АПК и в срока по чл. 240, ал. 1, т. 3 АПК, поради което е процесуално допустимо и следва да бъде разгледано досежно неговата основателност.</w:t>
        <w:tab/>
        <w:br/>
        <w:tab/>
        <w:t xml:space="preserve">За да се произнесе по искането, настоящият петчленен състав на Върховния административен съд, Първа колегия, съобрази следното:</w:t>
        <w:tab/>
        <w:br/>
        <w:tab/>
        <w:t xml:space="preserve">С Решение № 735/11.12.2018 г. постановено по адм. дело № 252/2017 г. на Административен съд - Плевен, чиято отмяна се иска, е отхвърлена жалбата на П. Тончев срещу уведомително писмо изх. № 01-6500/12032/19.04.2016 г. за прекратяване на агроекологичен ангажимент по мярка 214 „Агроекологични плащания“, с направление „Поддържане на местообитанията на защитени видове в обработваеми земи, разположени в орнитологични важни места“ от Програмата за развитие на селските райони 2007-2013 г. за кампания 2015 г., издадено от заместник изпълнителния директор на ДФ „Земеделие“.</w:t>
        <w:tab/>
        <w:br/>
        <w:tab/>
        <w:t xml:space="preserve">В случая искането се основава на обстоятелството, че с решение, постановено по адм. дело № 9587 по описа за 2020 г. на тричленен състав на Върховен административен съд, седмо отделение, оставено в сила с решение по адм. дело № 6554/2021 г. по описа на същия съд, е обявена за нищожна Методика за намаляване и отказване на годишни агроекологични плащания по мярка 214 „Агроекологични плащания“ по Програмата за развитие на селските райони за периода 2007-2013 г., утвърдена със Заповед № РД 09-243 от 17.03.2017 г. на Министъра на земеделието и храните, изменена със Заповед № РД 09-235 от 12.03.2018 г. на Министъра на земеделието, храните и горите на чието приложение се основава акта, чиято отмяна се иска.</w:t>
        <w:tab/>
        <w:br/>
        <w:tab/>
        <w:t xml:space="preserve">Отмяната на влезли в сила съдебни актове по реда на Глава четиринадесета от АПК е извънреден способ за защита. Той е приложим само при наличие на някое от изчерпателно предвидените отменителни основания в чл. 239, т. 1 – 6 АПК. В случая се твърди наличието на основание по чл. 239, т. 3 от АПК. Разпоредбата предвижда, че съдебният акт подлежи на отмяна, когато е основан на документ, който по надлежния съдебен ред е признат за подправен, или на акт на съд или на друго държавно учреждение, който впоследствие е бил отменен.</w:t>
        <w:tab/>
        <w:br/>
        <w:tab/>
        <w:t xml:space="preserve">Обявяване нищожността или отмяната на подзаконова норма, на която е основан съдебният акт не съставлява основание за отмяна по чл. 239, т. 3 от АПК. Нормативният акт не представлява „акт на друго държавно учреждение“ по смисъла на чл. 239, т. 3 от АПК. Разпоредбата има предвид административни или съдебни актове, на които е основано съдебното решение и които впоследствие са били отменени по надлежния ред, но предполага отмяната на административен акт, който не е нормативен. Отмененият административен акт, на който се основава решението трябва да е индивидуален или общ, за да попадне в обхвата на чл. 239, т. 3 от АПК, а не нормативен, какъвто е настоящият случай.</w:t>
        <w:tab/>
        <w:br/>
        <w:tab/>
        <w:t xml:space="preserve">Предвид изложеното, искането за отмяна по чл. 239, т. 3 от АПК, което молителят основава на обявяване нищожността на Методиката, е неоснователно и следва да бъде отхвърлено. Фактическото основание, изложено в искането на П. Тончев е извън приложното поле на чл. 239, т. 3 от АПК и не се установява наличие на някоя от трите хипотези на посочената разпоредба.</w:t>
        <w:tab/>
        <w:br/>
        <w:tab/>
        <w:t xml:space="preserve">С оглед правните изводи на настоящия състав по основателността на молбата за отмяна, искането за присъждане на юрисконсултско възнаграждение, направено в представеното по делото писмено становище на процесуалния представител на ответника – зам.-изпълнителен директор на ДФЗ се явява основателно за сумата в размер на 100,00 лв. представляваща юрисконсултско възнаграждение.</w:t>
        <w:tab/>
        <w:br/>
        <w:tab/>
        <w:t xml:space="preserve">По изложените съображения и на основание чл. 244, ал. 1, предл. първо и ал. 3 от АПК, Върховният административен съд, петчленен състав на Първа колегия,</w:t>
        <w:tab/>
        <w:br/>
        <w:tab/>
        <w:t xml:space="preserve">РЕШИ:</w:t>
        <w:tab/>
        <w:br/>
        <w:tab/>
        <w:t xml:space="preserve">ОТХВЪРЛЯ подаденото искане от П. Тончев, [населено място], област Плевен, за отмяна, на основание чл. 239, т. 3 от Административнопроцесуалния кодекс, на влязло в сила Решение № 735 от 11.12.2018 г., постановено по адм. дело № 252 по описа на Административен съд - Плевен за 2017 г., потвърдено с Решение № 16664 от 06.12.2019 г., постановено по адм. дело № 708 по описа на Върховен административен съд за 2019 г.</w:t>
        <w:tab/>
        <w:br/>
        <w:tab/>
        <w:t xml:space="preserve">ОСЪЖДА П. Тончев, [населено място], област Плевен да заплати на Държавен фонд „Земеделие“, с адрес, гр.София, бул. „Цар Борис III“ № 136 сума в размер на 100,00 (сто) лева за юрисконсултско възнаграждение.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БОРИСОВА/п/ ТОДОР ПЕТКОВ/п/ БЛАГОВЕСТА ЛИПЧЕВА/п/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