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№7896/15.09.2022 по адм. д. №4183/2022 на ВАС, I о., докладвано от съдия Благовеста Липчева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7896 София, 15.09.2022 г.</w:t>
        <w:tab/>
        <w:br/>
        <w:tab/>
        <w:t xml:space="preserve">Върховният административен съд на Република България - Първо отделение, в закрито заседание в състав: ПРЕДСЕДАТЕЛ: МИЛЕНА ЗЛАТКОВА ЧЛЕНОВЕ: БЛАГОВЕСТА ЛИПЧЕВАПОЛИНА ЯКИМОВА при секретар и с участието на прокурора изслуша докладваното от съдията БЛАГОВЕСТА ЛИПЧЕВА по административно дело № 4183 / 2022 г.</w:t>
        <w:tab/>
        <w:br/>
        <w:tab/>
        <w:t xml:space="preserve">Производството е по реда на чл. 157, ал.2 от Данъчно - осигурителния процесуален кодекс.</w:t>
        <w:tab/>
        <w:br/>
        <w:tab/>
        <w:t xml:space="preserve">Образувано е по искане от „Ро - Ник-Ем 2009” ООД, гр. София, чрез процесуален представител, за спиране на изпълнението на Ревизионен акт /РА/ № Р-2222172000576-091-001/13.09.2021г., потвърден с Решение № 1856/07.12.2021г. на Директора на Дирекция "ОДОП" – София в частта на отказаното право на приспадане на данъчен кредит по ЗДДС в общ размер от 40 308,08 лв. и определени лихви за забава в размер на 14 504,06 лв.</w:t>
        <w:tab/>
        <w:br/>
        <w:tab/>
        <w:t xml:space="preserve">Искателят поддържа, че предложеното обезпечение покрива размера на главницата по установените с обжалваната част на РА данъчни задължения и лихвите за забава, поради което са налице предпоставките за спиране на изпълнението на оспорения РА.</w:t>
        <w:tab/>
        <w:br/>
        <w:tab/>
        <w:t xml:space="preserve">От Директора на Дирекция "ОДОП" –София не е депозиран писмен отговор по искането за спиране на изпълнението на оспорения РА.</w:t>
        <w:tab/>
        <w:br/>
        <w:tab/>
        <w:t xml:space="preserve">Върховният административен съд, тричленен състав на Първо отделение, за да се произнесе по искането, съобрази следното:</w:t>
        <w:tab/>
        <w:br/>
        <w:tab/>
        <w:t xml:space="preserve">Съобразно разпоредбата на чл.153, ал.3 във вр. с чл.157, ал.3 ДОПК основателността на искането за спиране на изпълнението на РА е обусловено от представянето на доказателства за направеното обезпечение в размер на главницата и лихвите към датата на подаване на искането, а в случаите, когато не е наложено обезпечение, искането следва да съдържа предложение за обезпечение в същия размер. Нормата на чл.153, ал.5 във вр. с ал.4 предвижда, че в случаите, при които представеното обезпечение не е в пари, безусловна и неотменяема банкова гаранция или държавни ценни книжа, преценката се осъществява съгласно предложеното обезпечение, като изпълнението може да бъде спряно като се задължи компетентния публичен изпълнител в определен срок да наложи обезпечителни мерки върху предложеното като обезпечение имущество. В тези хипотези, по аргумент от чл.153, ал.5 ДОПК, спирането има действие от датата на налагане на обезпечителните мерки от публичния изпълнител.</w:t>
        <w:tab/>
        <w:br/>
        <w:tab/>
        <w:t xml:space="preserve">В случая, с обжалваната част от процесния РА за „Ро - Ник-Ем” ООД са установени задължения за ДДС в общ размер от 40 308,08 лв. главница и лихви за забава в размер на 14 504,06 лв.</w:t>
        <w:tab/>
        <w:br/>
        <w:tab/>
        <w:t xml:space="preserve">Видно от приложения нотариален акт № 73/2019г. дружеството е собственик на самостоятелен обект в сграда с идентификатор № 68134.4333.9992.1.23 по кадастралната карта и кадастралните регистри, одобрени със Заповед РД -18-51/15.07.2010г. на Изпълнителния директор на АГКК, находящ се в гр.София, район „Овча купел“, ул. „Монтевидео“, етаж 4, апартамент № А23, който се намира в сграда 1. Съобразно представената справка за дълготраен актив на дружеството, балансовата стойност на горепосочения недвижим имот към 14.07.2022г. възлиза на сумата от 62 845,20 лв.</w:t>
        <w:tab/>
        <w:br/>
        <w:tab/>
        <w:t xml:space="preserve">При тези релевантни факти, настоящият състав намира, че стойността на предложеното обезпечение покрива общия размер на главницата по РА и лихвите върху нея, включително и за периода от 13.09.2021г. до настоящия момент. Ето защо следва да се приеме, че са налице предпоставките по чл.157, ал.3 ДОПК, с оглед на което искането за спиране на изпълнението се явява основателно.</w:t>
        <w:tab/>
        <w:br/>
        <w:tab/>
        <w:t xml:space="preserve">Така мотивиран и на основание чл. 157, ал.4 ДОПК Върховният административен съд, тричленен състав на Първо отделение ОПРЕДЕЛИ:</w:t>
        <w:tab/>
        <w:br/>
        <w:tab/>
        <w:t xml:space="preserve">СПИРА ИЗПЪЛНЕНИЕТО на Ревизионен акт № Р-2222172000576-091-001/13.09.2021г.,издаден от органи по приходите при ТД на НАП - София, потвърден с Решение № 1856/07.12.2021г. на Директора на Дирекция "ОДОП" – София в частта, с която на ревизираното дружество е отказано право на приспадане на данъчен кредит по ЗДДС в общ размер от 40 308,08 лв. и са определени лихви за забава в размер на 14 504,06 лв.</w:t>
        <w:tab/>
        <w:br/>
        <w:tab/>
        <w:t xml:space="preserve">ЗАДЪЛЖАВА компетентния публичен изпълнител в 30-дневен срок да наложи обезпечителни мерки върху предложеното от „Ро - Ник-Ем 2009” ООД, гр. София като обезпечение имущество.</w:t>
        <w:tab/>
        <w:br/>
        <w:tab/>
        <w:t xml:space="preserve">Спирането на изпълнението има действие от датата на налагане на обезпечителните мерки от публичния изпълнител.</w:t>
        <w:tab/>
        <w:br/>
        <w:tab/>
        <w:t xml:space="preserve">Определението подлежи на обжалване с частна жалба пред петчленен състав на Върховния административен съд в 7- дневен срок от съобщаването му.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МИЛЕНА ЗЛАТКОВА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БЛАГОВЕСТА ЛИПЧЕВА/п/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