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№11048/02.12.2022 по адм. д. №4176/2022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11048 София, 02.12.2022 г. В ИМЕТО НА НАРОДА</w:t>
        <w:tab/>
        <w:br/>
        <w:tab/>
        <w:t xml:space="preserve">Върховният административен съд на Република България - Шесто отделение, в съдебно заседание на втори ноември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Никола Невенчин изслуша докладваното от съдията Весела Николова по административно дело № 4176 / 2022 г.</w:t>
        <w:tab/>
        <w:br/>
        <w:tab/>
        <w:t xml:space="preserve">Производството е по чл. 208 и следващите от Административнопроцесуалния кодекс /АПК/ във връзка с чл. 20, ал. 4 от Правилника за прилагане на Закона за закрила на детето /ППЗЗДет/.</w:t>
        <w:tab/>
        <w:br/>
        <w:tab/>
        <w:t xml:space="preserve">Образувано е по касационна жалба на С. Николова от гр. Бургас, лично и в качеството на родител и законен представител на детето Б. Пеев, чрез адв. Д. Димитрова Филипова против решение № 148/08.02.2022г. по адм. дело № 2499/2021г. по описа на Административен съд Бургас. В жалбата се поддържат оплаквания за неправилност на съдебния акт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Претендират се разноски.</w:t>
        <w:tab/>
        <w:br/>
        <w:tab/>
        <w:t xml:space="preserve">Ответниците директорът на Дирекция Социално подпомагане гр. Бургас и К. Пеев не изразяват становище в законоустановения срок.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в срока по чл. 211, ал. 1 от АПК от надлежна страна и срещу подлежащ на инстанционен контрол съдебен акт.</w:t>
        <w:tab/>
        <w:br/>
        <w:tab/>
        <w:t xml:space="preserve">Разгледана по същество е неоснователна по следните съображения:</w:t>
        <w:tab/>
        <w:br/>
        <w:tab/>
        <w:t xml:space="preserve">С решение № 148/08.02.2022г. по адм. дело № 2499/2021г., Административен съд Бургас е отхвърлил жалбата на С. Николова против заповед № ЗД/Д-А-187/07.10.2021 г. на директора на ДСП Бургас и е присъдил разноски. Съдът е приел, че не са налице отменителните основания по чл. 146 от АПК, т. к. административният орган е издал заповедта при спазване на административнопроизводствените правила, правилно приложение на материалния закон и в съответствие с неговата цел. Решението е правилно.</w:t>
        <w:tab/>
        <w:br/>
        <w:tab/>
        <w:t xml:space="preserve">От фактическа страна по делото е установено, че детето Б. Пеев е родено на [заличен текст]с майка С. Николова и баща К. Пеев. След влошаване на взаимоотношенията между двамата родители, с влязло в сила решение № 269/12.02.2016г. по г. д. № 8499/2015г. на Районен съд - Бургас е било сключено споразумение по чл.127 ал.1 от Семейния кодекс /СК/ детето да живее при бащата. Установено, че към 2020г. Б. Пеев е бил в еднаква степен отчужден от родителите си, а поведението на последните е било несъвместимо с упражняването на родителски права. И двамата родители не показвали съпричастност към проблемите на детето, не се контролирали, поради лошите отношения помежду им, което водело често до скандали. Във вербалната агресия между родителите са били въвлечени и детето, бабата и дядото. Решението на съда е било обжалвано и потвърдено с решение по в. гр. д. № 2857/2020г. на Окръжен съд Бургас. От края на 2020 г. и началото на 2021 г. срещите при предаване на детето са били осъществявани пред Районно Управление /РУ/ на МВР Бургас, поради възникващи конфликти. Със заповед № 3388з-424/05.10.2021г. на началника на Пето РУМВР - Бургас е била постановена спешна мярка полицейска закрила, при което малолетният Б. Пеев е бил отделен от родителите и предаден в център Спешен прием при ЦОП Филип Кутев. Бил е изготвен социален доклад от 07.10.2021 г., като са били изложени подробни данни относно развитието и емоционалното състояние на детето.</w:t>
        <w:tab/>
        <w:br/>
        <w:tab/>
        <w:t xml:space="preserve">Правилно административният съд е приел, че оспорената заповед е законосъобразна като издадена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Поддържаното и в касационната жалба оплакване, че издаденият административен акт е немотивиран, е в разрез със събраните по делото доказателства. В заповедта са изложени ясно и подробно фактическите основания, които налагат издаването й. Родителският капацитет на майката и бащата е занижен, били са допуснати две СПЕ, като вещите лица са потвърдили отчуждението между двамата родители. В този случай ползването на социалната услуга е следвало да се извърши въз основа на заповед на директора на ДСП Бургас. В разпоредбата на чл. 20, ал. 4, т. 1 от ППЗЗДет, посочена като правно основание за издаване на процесната заповед е отразено, че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 ползването на социалната услуга се извършва въз основа на заповед на директора на Дирекция Социално подпомагане.</w:t>
        <w:tab/>
        <w:br/>
        <w:tab/>
        <w:t xml:space="preserve">От доказателствата по делото несъмнено се налага изводът, че детето Б. Пеев е дете в риск по смисъла на 1, т. 11, б. в от ДР на ЗЗДет, тъй като съществува опасност от увреждане на неговото физическо, психично, нравствено, интелектуално и социално развитие. Налице е хипотезата на чл. 20, ал. 4, т. 1 от ППЗЗДет, при която директорът на Дирекция Социално подпомагане може след извършване на собствена преценка да издаде заповед за ползване на социални услуги.</w:t>
        <w:tab/>
        <w:br/>
        <w:tab/>
        <w:t xml:space="preserve">Съгласно 1, т. 8 от ДР на ЗЗДет, услуги по смисъла на чл. 23 са социалните услуги, предоставяни в общността по Закона за социално подпомагане /ЗСП/. В 1, т. 6 от ДР на ЗСП е предвидено, че социални услуги в общността от резидентен тип са услуги, които предоставят възможност за живот в среда, близка до семейната, а в 1, т. 7 е дадена дефиниция на социални услуги в общността, които според разпоредбата са услуги, предоставени в семейна среда или в близка до семейната среда.</w:t>
        <w:tab/>
        <w:br/>
        <w:tab/>
        <w:t xml:space="preserve">Конкретните дейности, които следва да бъдат предприети се извеждат от съдържанието на плана за действие към обжалваната заповед и от специфичните обстоятелства, свързани със състоянието на детето, неговите потребности и неговия най-добър интерес.</w:t>
        <w:tab/>
        <w:br/>
        <w:tab/>
        <w:t xml:space="preserve">Изложените обстоятелства сочат, че при издаване на заповедта по отношение на детето са преценени всички критерии по ЗЗДет и ЗСП, и определената социална услуга е съобразена с потребностите на Б. Пеев. Като е приел, че оспорената заповед е издадена при спазване на административнопроизводствените правила и е съобразена с материалноправните изисквания за законосъобразност, и като е отхвърлил жалбата срещу нея, административният съд е постановил едно правилно решение, което следва да бъде оставено в сила.</w:t>
        <w:tab/>
        <w:br/>
        <w:tab/>
        <w:t xml:space="preserve">С оглед изхода на спора, акцесорната претенция за присъждане на разноски от страна на касационния жалбоподател не подлежи на уважаване.</w:t>
        <w:tab/>
        <w:br/>
        <w:tab/>
        <w:t xml:space="preserve">Водим от горното, Върховният административен съд, състав на шесто отделение,</w:t>
        <w:tab/>
        <w:br/>
        <w:tab/>
        <w:t xml:space="preserve">РЕШИ:</w:t>
        <w:tab/>
        <w:br/>
        <w:tab/>
        <w:t xml:space="preserve">ОСТАВЯ В СИЛА решение № 148/08.02.2022 г. по адм. дело № 2499/2021 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