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№9321/21.10.2022 по адм. д. №4244/2022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9321 София, 21.10.2022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октомври две хиляди и двадесет и втора година в състав: Председател: ГАЛИНА СОЛАКОВА Членове: МАРИЕТА МИЛЕВА БРАНИМИРА МИТУШЕВА при секретар Илияна Иванова и с участието на прокурора Антоанета Генчева изслуша докладваното от съдията Мариета Милева по административно дело № 4244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Службата по геодезия, картография и кадастър (СГКК) гр. София против решение № 2081 от 29.03.2022 г. по адм. дело № 7209/2021 г. на Административен съд София - град, с което е отменен отказ на същия административен орган, обективиран в писмо изх. № 20-41518/24.06.2021 г. и преписката е изпратена на административния орган за ново произнасяне, съобразно дадените указания. Жалбоподателят поддържа, че решението на първоинстанционния съд е постановено в противоречие с материалния закон и е необосновано, като излага съображения в този смисъл. Моли решението да бъде отменено и да се постанови нов съдебен акт по същество, с който жалбата против административния акт да бъде отхвърлена. Претендира и присъждане на юрисконсултско възнаграждение.</w:t>
        <w:tab/>
        <w:br/>
        <w:tab/>
        <w:t xml:space="preserve">Ответниците К. Дочев и Д. Младенова оспорват касационната жалба. Молят решението на Административен съд София град да бъде оставено в сила, като им се присъдят направените в касационното производство разноски.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Като взе предвид касационните основания посочени в жалбите и данните по делото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Оспореното решение на Административен съд София град е постановено в противоречие с материалния закон и не се обосновава от събраните доказателства.</w:t>
        <w:tab/>
        <w:br/>
        <w:tab/>
        <w:t xml:space="preserve">Административното производство е образувано по заявление с искане за изменение в КРНИ на гр. София за ПИ с идентификатор 68134.1007.814 по КККР на гр. София, собственост на жалбоподателите пред първата инстанция и ответници в настоящото производство К. Дочев и Д. Младенова, изразяващо се в промяна на данните, като предназначението на територията се промени от земеделска на урбанизирана, а начинът на трайно ползване от нива на ниско застояване. Началникът на СГКК - София констатира, че по отношение на имота не е проведена процедура за промяна на предназначението на земята по реда на чл. 17, ал.1, т. 1 от Закона за опазване на земеделските земи (ЗОЗЗ) и по тези съображения, с писмо изх. № 20-41518/ 24.06.2021 г., предмет на оспорване, отказва да извърши искането изменение.</w:t>
        <w:tab/>
        <w:br/>
        <w:tab/>
        <w:t xml:space="preserve">В хода на съдебното производство е установено, че ПИ с идентификатор 68134.1007.814 по КККР на гр. София е нанесен в КККР, одобрени със заповед № РД-18-108/13.12.2016 г. на изпълнителния директор на Агенция по геодезия картография и кадастър с площ от 1332 кв. м., с трайно предназначение на територията: земеделска и начин на трайно ползване: нива. Съгласно представените писмени доказателства и заключението на вещото лице по изслушаната съдебнотехническа експертиза за ПИ с идентификатор 68134.1007.814 по КККР на гр. София е отреден УПИ IХ-1676,1745, кв. 131 по плана на гр. София, м. Кръстова вада, одобрен със заповед № РД-09-50-711/ 17.12.1997 г. на главния архитект на София. Имотът попада в границите на урбанизирана територия, в зона Жм - устройствена зона с преобладаващо ниско застояване съгласно ОУП на София, одобрен през 2016 г. Установено е също, че за имота процедура по чл. 17, ал. 1, т. 1 ЗОЗЗ не е проведена и няма данни за промяна на предназначението на земята от земеделска за неземеделски нужди (писмо от 29.01.2019 г. на директора на Областна дирекция Земеделие, обстоятелство неоспорено от жалбоподателите).</w:t>
        <w:tab/>
        <w:br/>
        <w:tab/>
        <w:t xml:space="preserve">При тези факти изводите на първоинстанционния съд за отмяна на отказа на началника на СГКК София да одобри исканото изменение на КРНИ, са направени при неправилно тълкуване и прилагане на материалния закон и в противоречие със събраните доказателства.</w:t>
        <w:tab/>
        <w:br/>
        <w:tab/>
        <w:t xml:space="preserve">Съгласно чл. 53, ал. 1, т. 1 - 3 ЗКИР изменения в КРНИ се извършват при: възникване на нови или промяна на подлежащите на вписване данни, отпадане на основанието за извършеното записване или констатиране на несъответствие между данните в регистъра и източника, удостоверяващ данните, обстоятелства, които в случая не са налице.</w:t>
        <w:tab/>
        <w:br/>
        <w:tab/>
        <w:t xml:space="preserve">Съгласно чл. 25, ал.1 т. 2 ЗКИР всеки поземлен имот има трайното предназначение на територията, в границите на която се намира, като промяната на трайното предназначение се извършва по ред, предвиден в закон. В случая първоинстанционният съд незаконосъобразно и в противоречие с доказателствата приема, че установеният от законодателя фактически състав е завършен и трайното предназначение и начина на ползване на имота са променени. Процесният имот е земеделска земя, която чл. 2 ЗОЗЗ определя като основно национално богатство, поради което промяната на предназначението за цели, различни от земеделските, се извършва по специален ред. Разпоредбата на чл. 24, ал. 2 ЗОЗЗ предвижда, че след влизане в сила на подробен устройствен план собственикът на земеделската земя предлага промяна на предназначението й за неземеделски нужди. Следва решение на комисията по чл. 17, ал. 1, т. 1 ЗОЗЗ за промяна на предназначението на земеделската земя и заплащане на дължимата такса - чл. 24, ал. 4 ЗОЗЗ, с което фактическият състав на промяната на предназначението на земеделската земя е завършен и имотът губи земеделския си характер. Анализът на разпоредбите налага заключението, че промяната на предназначението на земеделска земя в такава за неземеделски нужди включва две предпоставки: наличието на влязъл в сила подробен устройствен план и решение на комисията по чл. 17, ал.1, т. 1 ЗОЗЗ за промяна на предназначението. Следователно, обратно възприето от административния съд, за промяна на предназначението на територията и начина на ползвана на процесния имот с оглед вписване на съответните изменения на данните в кадастралния регистър, не е достатъчно наличието на влязъл в сила подробен устройствен план или общ устройствен план, а е необходимо и изпълнение на предвидената в чл. 24, ал. 2 ЗОЗЗ специална процедура. Действително конкретното предназначение на поземлените имоти се определя с влязъл в сила подробен устройствен план по смисъла на чл. 103, ал. 3 ЗУТ, но одобреният ПУП не осъществява всички елементи от фактическия състав на промяната на предназначението на имота от земеделска земя в друг вид. Влезлият в сила общ устройствен план определя характера на територията, на която се намира съответният имот - урбанизирана, както и нейния общ режим и структура, но не установява конкретното предназначение на имота (арг. чл. 106 ЗУТ), поради което съображенията, че одобрените ПУП и ОУП са достатъчни за промяна на данните за трайното предназначение на територията в КРНИ, не могат да бъдат споделени.</w:t>
        <w:tab/>
        <w:br/>
        <w:tab/>
        <w:t xml:space="preserve">В случая, както се посочи по - горе, специалната процедура по чл. 24, ал. 2 от ЗОЗЗ не е проведена, фактическият състав не е завършен, поради което не са налице основания за промяна на вида на територията и начина на трайно ползване на процесния поземлен имот с идентификатор 68134.1007.814 по КККР на гр. София. Ето защо като достига до заключение в обратен смисъл и отменя отказа на началника на СГКК - София да извърши искането изменение, съставът на Административен съд София - град постановява решение в противоречие с материалния закон и представените доказателства.</w:t>
        <w:tab/>
        <w:br/>
        <w:tab/>
        <w:t xml:space="preserve">По тези съображения настоящата инстанция приема, че съдебният акт е необоснован и е постановен в противоречие с материалния закон, поради което следва да бъде отменен. При условията на чл. 222, ал. 1 АПК следва да се постанови ново решение по същество, с което жалбите на К. Дочев и Д. Младенова против отказ, обективиран в писмо изх. № 2041518/24.06.2021 г. на началника на СГКК София за изменение на кадастралния регистър на недвижимите на имоти на гр. София за поземлен имот с идентификатор 68134.1007.814 по КККР на гр. София относно данните за предназначението на територията и начина на трайно ползване, да бъдат отхвърлени. Последният извод е мотивиран от обстоятелството, че оспореният административният акт е постановен от компетентен орган, в съответствие с изискванията за форма, при спазване на административнопроизводствените правила и на материалния закон.</w:t>
        <w:tab/>
        <w:br/>
        <w:tab/>
        <w:t xml:space="preserve">С оглед изложеното, направеното искане, обстоятелството, че органът касационен жалбоподател се представлява от юрисконсулт и на основание чл. 78, ал. 8 ГПК, във връзка с чл. 37, ал. 1 от Закона за правната помощ и чл. 24 от Наредбата за заплащането на правната помощ ответниците по касационната жалба следва да заплатят на СГКК - София сумата 200.00 лв., представляваща юрисконсултско възнаграждение пред касационната инстанция.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2081/ 29.03.2022 г., постановено по адм. дело № 7209/2021 г. на Административен съд София град и вместо него постановява:</w:t>
        <w:tab/>
        <w:br/>
        <w:tab/>
        <w:t xml:space="preserve">ОТХВЪРЛЯ жалбите на К. Дочев и Д. Младенова, против отказ на началника на Службата по геодезия, картография и кадастър София, обективиран в писмо изх. № 20-41518/ 24.06.2021 г. да измени кадастралния регистър на недвижимите на имоти на гр. София по отношение на данните за предназначението на територията и начина на трайно ползване на ПИ с идентификатор 68134.1007.814 по КККР на гр. София, съгласно заявление вх. № 06-3086/ 07.07.2021 г.</w:t>
        <w:tab/>
        <w:br/>
        <w:tab/>
        <w:t xml:space="preserve">ОСЪЖДА К. Дочев, [ЕГН], от гр. София, [жк] [адрес] и Д. Младенова, [ЕГН], от гр. София, [улица], [номер] да заплатят на Службата по геодезия картография и кадастър - гр. София, гр. София, [жк], [улица]сумата 200.00 (двеста)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