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52 ОТ 04.05.1970 Г. ПО ГР. Д. № 23/1970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ЗАДЪЛЖИТЕЛНАТА ЗАСТРАХОВКА НА ПЪТНИЦИТЕ И ПЕРСОНАЛА ПО ЖЕЛЕЗОПЪТНИЯ, ВОДНИЯ, АВТОМОБИЛНИЯ, ТРАМВАЙНИЯ, ТРОЛЕЙБУСНИЯ И ВЪЗДУШНИЯ ТРАНСПОРТ НЕ СЕ ПРЕКРАТЯВА, АКО ЗАСТРАХОВАТЕЛНОТО СЪБИТИЕ НАСТЪПИ ПРИ КАЧВАНЕ НА ЗАСТРАХОВАНИЯ ВЪВ ВРЕМЕ НА ДВИЖЕНИЕ НА ПРЕВОЗНОТО СРЕДСТВО, ОСВЕН АКО СА НАЛИЦЕ ИЗРИЧНИТЕ ИЗКЛЮЧЕНИЯ ПО Т. 8 ОТ ПРАВИЛНИКА ЗЗД ПРИЛАГАНЕ НА УКАЗА ЗЗД ТАЗИ ЗАДЪЛЖИТЕЛНА ЗАСТРАХОВКА </w:t>
        <w:tab/>
        <w:br/>
        <w:tab/>
        <w:t xml:space="preserve">Чл. 5 УЗЗППЖВАВТ </w:t>
        <w:tab/>
        <w:br/>
        <w:tab/>
        <w:t xml:space="preserve">Т. 8 от ППУЗЗППЖВАВТ </w:t>
        <w:tab/>
        <w:br/>
        <w:tab/>
        <w:t xml:space="preserve"> </w:t>
        <w:tab/>
        <w:br/>
        <w:tab/>
        <w:t xml:space="preserve"> </w:t>
        <w:tab/>
        <w:br/>
        <w:tab/>
        <w:t xml:space="preserve">Съгласно Указа за задължителната застраховка на пътниците и персонала по железопътния, водния, автомобилния, и въздушния транспорт се считат задължително застраховани срещу злополука пътниците и персоналът по експлоатацията на обществените транспортни средства по тези видове транспорт. Посочено е, че ДЗИ носи риск при смърт или трайна неработоспособност на застрахованите. </w:t>
        <w:tab/>
        <w:br/>
        <w:tab/>
        <w:t xml:space="preserve">В чл. 5 от указа е посочен началният момент, от който започва застраховката, както и крайният момент, от който тя се прекратява. Според указа застраховката започва от момента, установен за излизане на пътниците на мястото на качване в транспортното средство (перон, пристанища, площадка и пр.), и се прекратява за пътниците в момента, в който те напущат района на крайния пункт на пътуването. </w:t>
        <w:tab/>
        <w:br/>
        <w:tab/>
        <w:t xml:space="preserve">От тази обща отговорност за застраховащия са предвидени изключения, изрично изброени в т. 8 и 12 от Правилника за приложение на указа, при които, макар да е настъпило застрахователното събитие, ДЗИ не носи отговорност спрямо застрахования. Такива са случаите по т. 8, при които злополуката напр. е резултат на: военни събития, при извършване или при опит за извършване на престъпление от общ характер от страна на застрахования, при самоубийство или самонараняване, освен случайните, и т. н. По т. 12 от Правилника е предвидено още едно изключение, при което ДЗИ се освобождава от отговорност, макар да е настъпило застрахователното събитие. Според него застраховката се прекратява, ако застрахованият на пусне транспортното средство във време на движение. Освен тези изключения на т. 8 и 12 от Правилника други изключения, при които да отпада отговорността на ДЗИ, не са предвидени. </w:t>
        <w:tab/>
        <w:br/>
        <w:tab/>
        <w:t xml:space="preserve">Следователно според указа застраховката обхваща по начало всички случаи на смърт или трайна неработоспособност на пътниците или персонала по експлоатацията освен изрично предвидените изключения. </w:t>
        <w:tab/>
        <w:br/>
        <w:tab/>
        <w:t xml:space="preserve">В указа и правилника не е предвидено, че отпада отговорността на ДЗИ при качване на пътника във време на движение на транспортното средство. Щом като това изрично не е предвидено и щом като изключенията са изчерпателно изброени, следва да се приеме, че застраховката има действие и при случаи, когато смъртта на пътник или служител от експлоатацията, респ. трайното им увреждане, настъпи при качване в транспортното средство, когато то е в движение. Касае се за изключения от общо правило. Поради това разпоредбите, които посочват изключенията, следва да се тълкуват ограничително. Не може да се приеме, че щом застраховката се прекратява, ако застрахованият слиза от транспортното средство в движение, то такова прекратяване да настъпва и при качването му във време на движение и когато настъпи застрахователното събитие. Такова изключение не е предвидено изрично.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