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№11422/12.12.2022 по адм. д. №4293/2022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11422 София, 12.12.2022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двадесети септември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Даниела Божкова изслуша докладваното от съдията Полина Богданова по административно дело № 4293 / 2022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„Иновации и конкурентоспособност“ срещу Решение № 165 от 15.03.2022 г. на Административен съд - Хасково, постановено по административно дело № 957/2021 г.</w:t>
        <w:tab/>
        <w:br/>
        <w:tab/>
        <w:t xml:space="preserve">С обжалваното решение съдът е обявил за нищожно Решение № РД-11-1136 от 07.09.2021 г. на ръководителя на Управляващия орган на Оперативна програма „Иновации и конкурентоспособност“, с което е отказано предоставянето на безвъзмездна финансова помощ по заявление на „Дар транс“ ООД по процедура за „Подкрепа на малки предприятия с оборот над 500 000 лв. за преодоляване на икономическите последствия от пандемията Covid-19“ и е върнал преписката за ново произнасяне от административния орган.</w:t>
        <w:tab/>
        <w:br/>
        <w:tab/>
        <w:t xml:space="preserve">Касаторът счита обжалваното решение за неправилно, постановено при нарушение на материалния закон и необоснованост – отменителни основания по чл. 209, т. 3 АПК.</w:t>
        <w:tab/>
        <w:br/>
        <w:tab/>
        <w:t xml:space="preserve">Счита за неправилен извода на съда, че актът за делегация на правомощията на служебния министър на икономиката, с който последният е определил конкретен заместник министър да изпълнява функциите на ръководител на Управляващия орган на Оперативна програма „Иновации и конкурентоспособност“ е нищожен поради действието на Решение № 16 от 27.10.2021 г. на Конституционния съд на Република България по конституционно дело № 18/2021 г.</w:t>
        <w:tab/>
        <w:br/>
        <w:tab/>
        <w:t xml:space="preserve">Обосновава, че обективната компетентност на органа на държавна власт – служебният министър на икономиката да делегира правата си като ръководител на Управляващия орган на Оперативна програма „Иновации и конкурентоспособност“ е налице и не може да бъде засегната от субективния елемент - кое физическо лице е носител на конкретната власт, незаконосъобразното придобиване власт и нейното установяване.</w:t>
        <w:tab/>
        <w:br/>
        <w:tab/>
        <w:t xml:space="preserve">В тази връзка счита, че първоинстанционният съд неправилно е приел, че оспореният пред него индивидуален административен акт за отказ за подпомагане е нищожен и основанието за оспорване по чл. 146, т. 1 АПК е налице.</w:t>
        <w:tab/>
        <w:br/>
        <w:tab/>
        <w:t xml:space="preserve">Моли съда да отмени обжалваното решение и да постанови друго, с което да бъде потвърдено оспореното Решение №РД-11-1136 от 07.09.2021 г. на ръководителя на Управляващия орган.</w:t>
        <w:tab/>
        <w:br/>
        <w:tab/>
        <w:t xml:space="preserve">Касаторът се представлява от експерт с юридическо образование и правоспособност – Д. Ганчев.</w:t>
        <w:tab/>
        <w:br/>
        <w:tab/>
        <w:t xml:space="preserve">Ответникът по касационната жалба – „Дар транс“ ООД в писмено становище, намира касационната жалба за неоснователна. Обосновава, че първоинстанционният съд точно е установил фактите по делото и правилно е издирил и приложил материалния закон към тях.</w:t>
        <w:tab/>
        <w:br/>
        <w:tab/>
        <w:t xml:space="preserve">Моли съда да остави в сила обжалваното решение. Претендира направените по делото разноски, за които представя доказателства.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същата е неоснователна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Страните нямат спор по фактите, че оспореният индивидуален административен акт е издаден от заместник министър на икономиката И. Младенова, който въз основа на Заповед № РД-16-1182/05.08.2021 г. е бил определен от служебния министър на икономиката да изпълнява функциите на ръководител на Управляващия орган на Оперативна програма „Иновации и конкурентоспособност“, включващи и издаването на актове за отказ за предоставяне на безвъзмездна финансова помощ по процедура за „Подкрепа на малки предприятия с оборот над 500 000 лв. за преодоляване на икономическите последствия от пандемията Covid-19“.</w:t>
        <w:tab/>
        <w:br/>
        <w:tab/>
        <w:t xml:space="preserve">Няма спор между страните и относно факта, че с Указ № 129 от 10.05.2021 г. на президента на Република България (обн. ДВ, бр. 39 от 12.05.2021 г.) за служебен министър на икономиката е определен – К. Петков, като и че с Решение № 16 от 27.10.2021 г. на Конституционния съд на Република България по конст. дело № 18/2021 същият указ в посочената част (за служебния министър на икономиката) е обявен за противоконституционен.</w:t>
        <w:tab/>
        <w:br/>
        <w:tab/>
        <w:t xml:space="preserve">Спорен е въпросът дали при тези факти делегирането на функции на ръководител на Управляващия орган на Оперативна програма „Иновации и конкурентоспособност“ от страна на посочения служебен министър на заместник министър на икономиката И. Младенова е валидно и съответно издаден ли е от компетентен орган оспорения акт Решение № РД-11-1136 от 07.09.2021 г. на ръководителя на Управляващия орган на Оперативна програма „Иновации и конкурентоспособност“.</w:t>
        <w:tab/>
        <w:br/>
        <w:tab/>
        <w:t xml:space="preserve">При тези факти първоинстанционният съд е приел от правна страна, че оспореното решение е издадено при липса на компетентност на издателя и съответно е нищожно, поради което е обявил нищожността му.</w:t>
        <w:tab/>
        <w:br/>
        <w:tab/>
        <w:t xml:space="preserve">Съдът сочи, че компетентността на издателя на оспорваното решение произтича от делегация, която следва да бъде надлежно доказана.</w:t>
        <w:tab/>
        <w:br/>
        <w:tab/>
        <w:t xml:space="preserve">Позовава се на Тълкувателно решение № 4 от 22.04.2004 г. на Върховния административен съд (ВАС) по тълкувателно дело № 4/2002 г., според което делегирането е предвидена от закона възможност временно горестоящия административен орган да предостави част от правомощията си на някой от подчинените му органи. Сочи, че в случая такава е Заповед № РД-16-1182/05.08.2021 г. на служебния министър на икономиката, с която е определил конкретния заместник министър, който да упражнява функциите на ръководител на Управляващия орган на Оперативна програма „Иновации и конкурентоспособност“. Съдът сочи също, че не е достатъчно наличието на законово предвидена възможност за делегиране и издаден съответен акт, за да е делегирането законосъобразно, а е необходимо още то да бъде извършено от компетентен орган, т. е от длъжностно лице, което валидно е назначено на съответната длъжност, тъй като никой не може да делегира правомощия каквито няма.</w:t>
        <w:tab/>
        <w:br/>
        <w:tab/>
        <w:t xml:space="preserve">Съдът се е позовал също и на Решение № 3 от 28.04.2020 г. на Конституционния съд на Република България, по конституционно дело № 5/2019 г., с което е решено, че обявените за противоконституционни ненормативни актове – закон във формален смисъл, решения на Народното събрание и укази на президента – са невалидни от приемането или издаването им, като е заключил, че лицето, което е делегирало правомощия в случая не е било назначено валидно за служебен министър на икономиката и съответно не е разполагало с възможността по чл. 9, ал. 5, изр. последно от Закона за управление на средствата от Европейските фондове при споделено управление (ЗУСЕФСУ, загл. изм. – ДВ, бр. 51 от 2022 г.) да делегира правомощията си като ръководител на Управляващия орган на трето лице, поради което оспореният административен акт е издаден от некомпетентен орган и съответно е нищожен.</w:t>
        <w:tab/>
        <w:br/>
        <w:tab/>
        <w:t xml:space="preserve">Решението на Административен съд – Хасково е валидно, допустимо и правилно.</w:t>
        <w:tab/>
        <w:br/>
        <w:tab/>
        <w:t xml:space="preserve">Правилен е изводът на съда, че законосъобразността на делегирането на правомощия следва да бъде доказана, тъй като е в основата на преценката на съда относно компетентността на органа, издател на оспорения акт, както и че пороци при делегирането опорочават оспорения акт.</w:t>
        <w:tab/>
        <w:br/>
        <w:tab/>
        <w:t xml:space="preserve">Безспорно Указ № 129 от 10.05.2021 г. на президента на Република България е ненормативен акт, с който се назначава служебно правителство, т. е. той е актът по инвеститура на посочени в него министри.</w:t>
        <w:tab/>
        <w:br/>
        <w:tab/>
        <w:t xml:space="preserve">Съгласно Решение № 3 от 28.04.2020 г. на Конституционния съд на Република България, по конституционно дело № 5/2019 г., „обявените за противоконституционни ненормативни актове – закон във формален смисъл, решения на Народното събрание и укази на президента – са невалидни от приемането или издаването им“.</w:t>
        <w:tab/>
        <w:br/>
        <w:tab/>
        <w:t xml:space="preserve">Следователно от 10.05.2021 г. Указ №129 на президента на Република България е невалиден в частта му, с която за служебен министър на икономиката е назначен К. Петков, поради което от същия момент последният не разполага с правомощията на министър на икономиката, включително това по чл. 9, ал. 5, изр. последно ЗУСЕФСУ (загл. изм. – ДВ, бр. 51 от 2022 г.). Посоченото е в съгласие с мотивите от Решение № 3 от 28.04.2020 г. на Конституционния съд на Република България, по конституционно дело № 5/2019 г., че „решението на Конституционния съд не застрашава правната сигурност, защото има действие само по отношение на преките последици на обявения за противоконституционен правен акт и не засяга останалите правни последици, настъпили след приемането му, които произтичат от други закони. Обявената „ex tunc“ противоконституционност на ненормативния акт би могла да породи редица въпроси, чието разрешаване е от компетентността на органа, постановил акта. До уреждането им, при наличие на правен спор тези въпроси се решават от съдилищата съобразно Конституцията, принципите и правилата на съответното отраслово право.“</w:t>
        <w:tab/>
        <w:br/>
        <w:tab/>
        <w:t xml:space="preserve">В случая „пряка“ последица от обявяването на противоконституционност на горепосочената част от Указ №129/10.05.2021 г. на президента на Република България е именно невалидността на Заповед № РД-16-1182/05.08.2021 г., с която служебният министър на икономиката определя конкретния заместник министър, който да упражнява функциите му на ръководител на Управляващия орган на Оперативна програма „Иновации и конкурентоспособност“, като тази заповед е засегната напълно и пряко от Решение № 16 от 27.10.2021 г. на Конституционния съд на Република България, по конституционно дело № 18/2021 г. Посоченото е в съгласие с мотивите на Конституционния съд от Решение № 3/28.04.2020 г. по конст. дело № 5/2019, че само така може да се гарантира върховенството на Конституцията и да не се лишат от правни последици решенията на Конституционния съд.</w:t>
        <w:tab/>
        <w:br/>
        <w:tab/>
        <w:t xml:space="preserve">Не е налице противоречие с последователната практика на Върховния административен съд, според която смяната на физическото лице, изпълняващо длъжността на даден административен орган не се отразява на правосубектостта на този орган, тъй като в случая поради действието „ex tunc“ на Решение № 16 от 27.10.2021 г. на Конституционния съд на Република България, по конституционно дело № 18/2021 г. считано от 10.05.2021 г. няма министър на икономиката.</w:t>
        <w:tab/>
        <w:br/>
        <w:tab/>
        <w:t xml:space="preserve">Налага се извод, че служебният министър на икономиката към дата 05.08.2021 г. не е разполагал правната възможност по чл. 9, ал. 5 ЗУСЕФСУ (загл. изм. – ДВ, бр. 51 от 2022 г.) да делегира правомощията си на ръководител на Управляващия орган на Оперативна програма „Иновации и конкурентоспособност“, а издадената заповед за това е невалидна и съответно лицето определено да изпълнява функциите на ръководител на Управляващия орган на Оперативна програма „Иновации и конкурентоспособност“ се явява лишено от материална компетентност. Последно се отразява на оспорения акт - Решение № РД-11-1136 от 07.09.2021 г. на ръководителя на Управляващия орган на Оперативна програма „Иновации и конкурентоспособност“ по възможно най-тежкия начин, като го прави недействителен поради липса на компетентност, а всички актове издадени при липса на материална компетентност на издателя им, да издава такива, са нищожни.</w:t>
        <w:tab/>
        <w:br/>
        <w:tab/>
        <w:t xml:space="preserve">С оглед на горното доводите на касатора за неправилност на обжалваното съдебно решение поради нарушение на материалния закон и необоснованост са неоснователни. Съдът правилно е установил релевантните по делото факти и е стигнал до правилни правни изводи, поради което решението му е правилно и следва да бъде оставено в сила.</w:t>
        <w:tab/>
        <w:br/>
        <w:tab/>
        <w:t xml:space="preserve">При този изход на делото искането на процесуалния представител на ответника за присъждане на сторените в касационното производство разноски е основателно и следва да бъде уважено. Доказани са разноски пред касационната инстанция в размер от 2000 лв. съгласно договор за правна защита и съдействие от 21.04.2022 г., в който е отбелязано, че сумата е платена в брой. Съдът следва да осъди Министерство на иновациите и растежа - юридическото лице към чиято структура се числи административният орган, издател на акта и настоящ касатор, като правоприемник на Министерство на икономиката, да плати разноските по делото.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165 от 15.03.2022 г. на Административен съд - Хасково, постановено по административно дело № 957/2021 г.</w:t>
        <w:tab/>
        <w:br/>
        <w:tab/>
        <w:t xml:space="preserve">ОСЪЖДА Министерство на иновациите и растежа, гр. София, да заплати на „Дар транс“ ООД, [ЕИК] със седалище и адрес на управление в гр. Харманли, ул. Македония № 30 разноски по делото в размер от 2000 лв. (две хиляди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