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№50047/14.07.2023 по гр. д. №2499/2022 на ВКС, ГК, II г.о., докладвано от съдия Здравка Първанова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50047</w:t>
        <w:tab/>
        <w:br/>
        <w:tab/>
        <w:t xml:space="preserve"/>
        <w:tab/>
        <w:br/>
        <w:tab/>
        <w:t xml:space="preserve">гр. София, 14.07.2023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заседание, в състав:</w:t>
        <w:tab/>
        <w:br/>
        <w:tab/>
        <w:t xml:space="preserve"/>
        <w:tab/>
        <w:br/>
        <w:tab/>
        <w:t xml:space="preserve"> ПРЕДСЕДАТЕЛ: ПЛАМЕН СТОЕВ 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изслуша докладваното от съдията Първанова гр. дело № 2499/2022г.</w:t>
        <w:tab/>
        <w:br/>
        <w:tab/>
        <w:t xml:space="preserve"/>
        <w:tab/>
        <w:br/>
        <w:tab/>
        <w:t xml:space="preserve"> Производството е по чл. 250 ГПК.</w:t>
        <w:tab/>
        <w:br/>
        <w:tab/>
        <w:t xml:space="preserve"/>
        <w:tab/>
        <w:br/>
        <w:tab/>
        <w:t xml:space="preserve"> Постъпили са молба вх. № 502142/18.04.2023 г. и молба вх.№ 502656/23.05.2023г. от П. В. Г., чрез пълномощника адвокат Д. С., за допълване на постановеното по чл. 288 ГПК определение № 50116/22.03.2023г. на основание чл. 250, ал. 1 ГПК.</w:t>
        <w:tab/>
        <w:br/>
        <w:tab/>
        <w:t xml:space="preserve"/>
        <w:tab/>
        <w:br/>
        <w:tab/>
        <w:t xml:space="preserve"> В срока по чл. 250, ал. 2 ГПК не е постъпил отговор от ответниците П. Х. И. и Д. Х. И..</w:t>
        <w:tab/>
        <w:br/>
        <w:tab/>
        <w:t xml:space="preserve"/>
        <w:tab/>
        <w:br/>
        <w:tab/>
        <w:t xml:space="preserve"> Върховният касационен съд, състав на II г. о., като взе предвид исканията и доводите на молителя намира следното:</w:t>
        <w:tab/>
        <w:br/>
        <w:tab/>
        <w:t xml:space="preserve"/>
        <w:tab/>
        <w:br/>
        <w:tab/>
        <w:t xml:space="preserve"> Молбите съдържат искане по чл. 250, ал. 1 ГПК за допълване на постановеното по делото определение по реда на чл. 288 ГПК. Подадени са в срока по чл. 250, ал. 1 ГПК и са процесуално допустими. Разгледани по същество, са неоснователни.</w:t>
        <w:tab/>
        <w:br/>
        <w:tab/>
        <w:t xml:space="preserve"/>
        <w:tab/>
        <w:br/>
        <w:tab/>
        <w:t xml:space="preserve"> В първата молба се иска допълване на определението по чл.288 ГПК след съобразяване с фактите по делото. Поставят се въпроси във връзка със способа за извършване на делбата, възприет във въззивното решение, по касационна жалба срещу което е и постановеното определение по реда на чл.288 ГПК. Във втората молба се твърди, че не е даден отговор на поставените в изложението към касационната жалба правни въпроси, както и липсва произнасяне по посоченото от касатора основание по чл.280, ал.2, ГПК. Иска се определението по чл. 288 ГПК, с което не е допуснато касационно обжалване, да бъде допълнено, като съдът следва да разгледа и посочените въпроси.</w:t>
        <w:tab/>
        <w:br/>
        <w:tab/>
        <w:t xml:space="preserve"/>
        <w:tab/>
        <w:br/>
        <w:tab/>
        <w:t xml:space="preserve">С определение № 50116/22.03.2023г., постановено по настоящото дело по реда на чл. 288 ГПК, не е допуснато касационно обжалване на въззивно решение № 260004/2021 г. по в. гр. д. № 444/2020 г. на Окръжен съд - Враца. </w:t>
        <w:tab/>
        <w:br/>
        <w:tab/>
        <w:t xml:space="preserve"/>
        <w:tab/>
        <w:br/>
        <w:tab/>
        <w:t xml:space="preserve"> Искането за допълване на определението на основание чл. 250, ал. 1 ГПК е неоснователно. С постановеното определение по реда на чл. 288 ГПК настоящият състав на ВКС, ІІ г. о., се е произнесъл по всички въведени с изложението по чл.284,ал.3,т.1 ГПК основания за допускане на касационно обжалване. Не е констатирано служебно наличие на някое от основанията по чл. 280, ал. 2 ГПК, вкл. нищожност или недопустимост на въззивното решение, обуславящо допускане на касационно обжалване, като в мотивите е посочено изрично, че не са налице предпоставките за разглеждане на касационната жалба по същество. Посочено е, че не е налице и твърдяното от касатора основание по чл.280, ал.2, предл.3 ГПК – очевидна неправилност, като са обсъдени и релевираните доводи в тази връзка. С постановяване на определението по чл.288 ГПК касционната инстанция е изразила формирана воля за недопустимост на касационното обжалване, като е обсъдила поставените от касатора въпроси. Съдържащото се в молбите за допълване искане цели преразглеждане на делото и постановяване на нов съдебен акт, което е недопустимо. Ето защо не са налице предпоставките на чл.250 ГПК за допълване на определението, поради непроизнасяне по цялото искане на касатора. Молбите за допълване са неоснователни и следва да бъдат оставени без уважение. </w:t>
        <w:tab/>
        <w:br/>
        <w:tab/>
        <w:t xml:space="preserve"/>
        <w:tab/>
        <w:br/>
        <w:tab/>
        <w:t xml:space="preserve"> По изложените съображения, Върховният касационен съд, състав на ІІ г. о.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ОСТАВЯ БЕЗ УВАЖЕНИЕ молба вх. № 502142/18.04.2023 г. и молба вх.№ 502656/23.05.2023г. от П. В. Г., чрез пълномощника адвокат Д. С., за допълване на постановеното по чл. 288 ГПК определение № 50116/22.03.2023г. на основание чл. 250, ал. 1 ГПК.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