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№11301/11.11.2025 по адм. д. №9799/2025 на ВАС, VII о., докладвано от съдия Ваня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11301 София, 11.11.2025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четиринадесети октомври две хиляди двадесет и пета година в състав: Председател: ВАНЯ АНЧЕВА Членове: СТАНИМИР ХРИСТОВ ПОЛИНА БОГДАНОВА при секретар Антоанета Иванова и с участието на прокурора Антоанета Генчева изслуша докладваното от председателя Ваня Анчева по административно дело № 9799/2025 г.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А. В. К., от гр. Бургас, [жк], [адрес], чрез процесуален представител адв. Н. Крилова АК - Бургас, срещу Решение № 6723/25.07.2025 г., постановено по адм. дело № 819/2025 г. по описа на Административен съд (АС) Бургас, с което е отхвърлена жалбата против приложена на 29.03.2025 г. от служител на ОП Транспорт в Община Бургас, принудителна административна мярка (ПАМ) по чл. 171, т. 5, б. б от Закона за движението по пътищата (ЗДвП) - принудително преместване на паркирано пътно превозно средство без знанието на неговия собственик или на упълномощения от него водач, по отношение лек автомобил Тойота, с рег. № [рег. номер].</w:t>
        <w:tab/>
        <w:br/>
        <w:tab/>
        <w:t xml:space="preserve">Поддържат се оплаквания за неправилност на обжалваното решение, като постановено при съществено нарушение на съдопроизводствените правила, в противоречие с материалния закон и необосновано отменителни основания по чл. 209, т. 3 АПК.</w:t>
        <w:tab/>
        <w:br/>
        <w:tab/>
        <w:t xml:space="preserve">Касаторът излага доводи, че не е реализирана хипотеза на чл. 171, т. 5 ЗДвП, поради което счита ПАМ за незаконосъобразно приложена. Твърди, че от доказателствата по делото не може по несъмнен начин да се приеме, че автомобилът е бил паркиран по начин, който прави невъзможно преминаването на другите участници в движението, доколкото спряното моторно превозно средство (МПС) не е създало опасност за останалите участници в движението, а само по себе си заобикалянето му не предполага такава. Излага подробно фактите по делото, като сочи, че кола за сметосъбиране не е могла да осъществи необходимата маневра (ляв завой), т. к. в този момент се е осъществявало репатрирането на процесния автомобил и именно това действие е попречило на безпроблемното й придвижване по пътя. Прави искане съдът да отмени обжалваното решение и оспорената ПАМ.</w:t>
        <w:tab/>
        <w:br/>
        <w:tab/>
        <w:t xml:space="preserve">Ответникът по касационната жалба инспектор в Общинско предприятие Транспорт, гр. Бургас, изразява становище за неоснователност на жалбата. Моли обжалваното решение да бъде оставено в сила. Претендира присъждане на разноски за юрисконсултско възнаграждение.</w:t>
        <w:tab/>
        <w:br/>
        <w:tab/>
        <w:t xml:space="preserve">Представителят на Върховната касационна прокуратура дава мотивирано становище за неоснователност на касационната жалба. Поддържа, че паркираното превозно средство е създало пречка на пътното платно и е затруднило движението на останалите участници, поради доказаното наличие на две от хипотезите на относимата норма от ЗДвП, обосновава законосъобразността на приложената ПАМ.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 и от активно легитимирана страна.</w:t>
        <w:tab/>
        <w:br/>
        <w:tab/>
        <w:t xml:space="preserve">Разгледана по същество, на посочените в нея основания и в обхвата на служебната проверка по чл. 218, ал. 2 АПК, същата е неоснователна.</w:t>
        <w:tab/>
        <w:br/>
        <w:tab/>
        <w:t xml:space="preserve">С атакувания съдебен акт е отхвърлена жалбата на А. В. К. срещу ПАМ, приложена на 29.03.2025 г. от служител на ОП Транспорт в Община Бургас, с която е разпоредено принудително преместване на превозно средство - лек автомобил Тойота, с рег. № [рег. номер], собственост на А. К., на основание чл. 171, т. 5, б. б ЗДвП.</w:t>
        <w:tab/>
        <w:br/>
        <w:tab/>
        <w:t xml:space="preserve">За да постанови този правен резултат, съдът е приел за установено от фактическа страна, че лекият автомобил е бил паркиран в нарушение на чл. 94, ал. 3 ЗДвП, в участък от [заличен текст], в района на [заличен текст], гр. Бургас. Тези фактически обстоятелства са установени от представените по административната преписка писмени доказателства, в т. ч. протокол от 29.03.2025 г., съставен от Д. Д. в качеството му на Инспектор, транспортна служба към ОП Транспорт при община Бургас, ведно с дванадесет броя фотоснимки, удостоверяващи точното местонахождение на автомобила, по отношение на който е приложена ПАМ.</w:t>
        <w:tab/>
        <w:br/>
        <w:tab/>
        <w:t xml:space="preserve">При данните по делото, за да отхвърли жалбата като неоснователна, съдът е направил извод за наличие на визираните в разпоредбата на чл. 171, т. 5, б. б ЗДвП предпоставки, доколкото автомобилът е бил паркиран в нарушение на разпоредбите на чл. 94, ал. 1 и чл. 98, ал. 1 ЗДвП, с което е създавал опасност и пречки за преминаването на останалите участници в движението.</w:t>
        <w:tab/>
        <w:br/>
        <w:tab/>
        <w:t xml:space="preserve">Решението е валидно, допустимо и правилно.</w:t>
        <w:tab/>
        <w:br/>
        <w:tab/>
        <w:t xml:space="preserve">Текстът на чл. 168, ал. 1 ЗДвП очертава кръга на лицата, които имат правомощия да прилагат мерки за административна принуда по чл. 171, т. 5, б. б ЗДвП. Видно от представената по делото Заповед № 1093/04.04.2024 г., издадена от кмета на Община Бургас, приложилият оспорената ПАМ служител - Д. Д., заемащ длъжността Инспектор, транспортна служба към ОП Транспорт при община Бургас, назначен с Трудов договор № 23/30.10.2024 г. е овластен с такива правомощия. Следователно изводът на решаващия съд за материалната компетентност на издателя е правилен.</w:t>
        <w:tab/>
        <w:br/>
        <w:tab/>
        <w:t xml:space="preserve">С разпоредбата на чл. 171, т. 5, б. б ЗДвП са регламентирани три отделни хипотези, в които може да се приложи ПАМ от вида на процесната. Първата е, когато превозното средство е паркирано в нарушение на правилата за движение на места, обозначени с неподвижен пътен знак, предупреждаващ за принудително преместване на паркирано превозно средство; втората, когато превозното средство е паркирано по начин, който създава опасност за другите участници в движението и третата, когато паркираното средство прави невъзможно преминаването на другите участници в движението. Всяка от изброените предпоставки представлява самостоятелно основание за прилагане на ПАМ. Предписанието е императивно и при наличие на осъществени факти, субсумиращи се в някоя от визираните хипотези, административният орган в условията на обвързана компетентност прилага предвидената по закон ПАМ с цел осигуряване безопасността на движението по пътищата и за преустановяване на допуснатото административно нарушение.</w:t>
        <w:tab/>
        <w:br/>
        <w:tab/>
        <w:t xml:space="preserve">Към административната преписка по делото са приложени констативен протокол с подробно описана фактическа обстановка и снимков материал, на който ясно се вижда лекият автомобил, собственост на касационния жалбоподател, паркиран в лентата за движение в участък между знак, обозначаващ път без изход и пътен знак паркинг, в обратна на движението посока. Преценявайки законосъобразността на ПАМ първоинстанционният съд е отчел, че МПС-то е паркирано на активна пътна лента, не в посоката на движение и създава опасност за останалите участници в движението, които следва да се изчакват при преминаване.</w:t>
        <w:tab/>
        <w:br/>
        <w:tab/>
        <w:t xml:space="preserve">Съгласно чл. 94, ал. 3 ЗДвП, престоят и паркирането на превозни средства в населени места е възможно най-вдясно на платното за движение по посока на движението и успоредно на оста на пътя. С оглед посочената разпоредба и приложените по делото писмени документи, безспорно се установява, че автомобилът на К. е бил паркиран в района на [заличен текст], гр. Бургас, на пътното платно в активна лента за движение, в нарушение на посочената разпоредба. При съобразяване на това обстоятелство, осъществено е нарушението по чл. 98, ал. 1, т. 1 ЗДвП, съгласно който престоят и паркирането са забранени на място, където превозното средство създава опасност или е пречка за движението или закрива от другите участници в движението пътен знак или сигнал. Съдът вярно е установил релевантните за спора факти, направил е въз основа на тях обосновани фактически изводи и правилно е тълкувал и приложил материалния закон, приемайки за обективирани материалноправните предпоставки за прилагане на оспорената ПАМ преместване на ППС.</w:t>
        <w:tab/>
        <w:br/>
        <w:tab/>
        <w:t xml:space="preserve">Оплакването на касатора за допуснати от първостепенния съд съществени нарушения за съдопроизводствените правила е неоснователно. Съдът е изследвал всички спорни въпроси и се е произнесъл по предмета на делото в обхвата по чл. 168 АПК. Поради липсата на други изложени във връзка с твърдението за наличие на порок по чл. 209, т. 3, предл. 2-ро АПК доводи, с оглед обхвата на служебната проверка по чл. 218, ал. 2 АПК, настоящата инстанция не дължи произнасяне по него. Решението е правилно и следва да се остави в сила.</w:t>
        <w:tab/>
        <w:br/>
        <w:tab/>
        <w:t xml:space="preserve">С оглед изхода на спора, основателна е претенцията на ответника по касационната жалба за присъждане на разноски пред настоящата инстанция. Предвид горното и на основание чл. 143 АПК във вр. с чл. 24 от Наредбата за заплащане на правната помощ, на Община Бургас юридическото лице, в чиято структура е органът - ответник, съгласно чл. 2, ал. 2 от Правилника за организацията и дейността на Общинско предприятие Транспорт, следва да се присъдят разноски в размер на 200,00 (двеста) лева за юрисконсултско възнаграждение за касационната инстанция.</w:t>
        <w:tab/>
        <w:br/>
        <w:tab/>
        <w:t xml:space="preserve">Водим от горното и на основание чл. 221, ал. 2, изр. 2-ро, предл. 1-во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ОСТАВЯ В СИЛА Решение № 6723/25.07.2025 г., постановено по адм. дело № 819/2025 г. по описа на Административен съд Бургас.</w:t>
        <w:tab/>
        <w:br/>
        <w:tab/>
        <w:t xml:space="preserve">ОСЪЖДА А. В. К., гр. Бургас, [жк], [адрес],[ЕГН], да заплати на Община Бургас, гр. Бургас, [улица], разноски по делото в размер на 200,00 (двеста)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