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№50130/16.06.2023 по търг. д. №1187/2021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50130гр. София, 16.06.2023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тринадесети юни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 </w:t>
        <w:tab/>
        <w:br/>
        <w:tab/>
        <w:t xml:space="preserve"/>
        <w:tab/>
        <w:br/>
        <w:tab/>
        <w:t xml:space="preserve"> ЗОРНИЦА ХАЙДУКОВА </w:t>
        <w:tab/>
        <w:br/>
        <w:tab/>
        <w:t xml:space="preserve"/>
        <w:tab/>
        <w:br/>
        <w:tab/>
        <w:t xml:space="preserve"> изслуша докладваното от съдия Анна Баева т. д. № 1187 по описа за 2021г.,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„ЮНИК ТРЕЙД“ ЕООД, представлявано от назначения особен представител адв. И. М., срещу решение № 88 от 22.02.2021г. по т. д. № 6/2021г. на САС, ТО, 13 състав, с което е потвърдено решение № 260298 от 06.11.2020г. по т. д.№ 78/20г. на СГС, ТО, VI, ТО, 13 състав. С потвърденото първоинстанционно решение е прекратено на основание чл.155, т.3 ТЗ дружество „Юник Трейд“ ЕООД по предявен иск от Софийска градска прокуратура.</w:t>
        <w:tab/>
        <w:br/>
        <w:tab/>
        <w:t xml:space="preserve"/>
        <w:tab/>
        <w:br/>
        <w:tab/>
        <w:t xml:space="preserve">С определение № 85 от 21.03.2022 г. настоящото дело е спряно на основание чл.292 ГПК до приключване на тълк. д. № 1/2020г. на ОСТК на ВКС. </w:t>
        <w:tab/>
        <w:br/>
        <w:tab/>
        <w:t xml:space="preserve"/>
        <w:tab/>
        <w:br/>
        <w:tab/>
        <w:t xml:space="preserve">Производството по тълкувателното дело е приключило с Тълкувателно решение № 1/2020 от 31.05.2023 г. на ОСТК на ВКС, поради което са налице предпоставките за възобновяване на настоящото дело. </w:t>
        <w:tab/>
        <w:br/>
        <w:tab/>
        <w:t xml:space="preserve"/>
        <w:tab/>
        <w:br/>
        <w:tab/>
        <w:t xml:space="preserve">Мотивиран от горното, ВКС, ТК, състав на Второ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ВЪЗОБНОВЯВА производството по т. дело № 1187/2021 г. на Върховен касационен съд, Търговска колегия, Второ отделение.</w:t>
        <w:tab/>
        <w:br/>
        <w:tab/>
        <w:t xml:space="preserve"/>
        <w:tab/>
        <w:br/>
        <w:tab/>
        <w:t xml:space="preserve">Насрочва делото за закрито заседание за производството по чл. 288 ГПК на 27.06.2023 г., което да се отрази в деловодната система на ВКС и графика на съдебния състав.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