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№237/29.05.2023 по ч. нак. д. №442/2023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237</w:t>
        <w:tab/>
        <w:br/>
        <w:tab/>
        <w:t xml:space="preserve"/>
        <w:tab/>
        <w:br/>
        <w:tab/>
        <w:t xml:space="preserve"> гр. София, 29 май 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 </w:t>
        <w:tab/>
        <w:br/>
        <w:tab/>
        <w:t xml:space="preserve"/>
        <w:tab/>
        <w:br/>
        <w:tab/>
        <w:t xml:space="preserve">при секретаря ………. и след становище на прокурора от ВКП М.Бенчев, като изслуша докладваното от съдия Вълкова наказателно частно дело № 442/2023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за разглеждане на НОХД № 82/2023 г. по описа на Районен съд – Своге. </w:t>
        <w:tab/>
        <w:br/>
        <w:tab/>
        <w:t xml:space="preserve"/>
        <w:tab/>
        <w:br/>
        <w:tab/>
        <w:t xml:space="preserve"> Постъпило е писмено становище на прокурор от Върховната касационна прокуратура, според което, след като РС – Своге, поради отвод на съдиите, не може да образува състав, който да разгледа делото, същото следва да бъде изпратено на друг еднакъв по степен съд.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 Производството по НОХД № 82/2023г. е образувано в Районен съд – Своге по повод обвинителен акт срещу Г. В. Ш. с обвинение за престъпление по чл.134, ал.2, вр. ал.1, във вр. с чл.128, ал.2 от НК за това, че поради немарливо изпълнение на правно регламентирана дейност, представляваща източник на повишена опасност (строителни дейности на железен път в междугарието Курило-Реброво) причинил тежка телесна повреда на А. М. Р.. </w:t>
        <w:tab/>
        <w:br/>
        <w:tab/>
        <w:t xml:space="preserve"/>
        <w:tab/>
        <w:br/>
        <w:tab/>
        <w:t xml:space="preserve"> С разпореждане № 136/11.05.23г. на съдия при РС-Своге производството по делото е било прекратено и същото е изпратено на ВКС за определяне на друг, равен по степен съд, който да го разгледа, тъй като двамата съдии по щат в този съд са се отвели от разглеждане на делото - първият на основание чл.29, ал.1, б.“в“ от НПК поради упражнен съдебен контрол върху постановление на прокурора за прекратяване на наказателнотото производство, при който изразил становище по неговата обоснованост и законосъобразност, а вторият на основание чл. 29, ал.2 от НПК поради фактическо съжителство със страна по делото (прокурора, изготвил обвинителния акт).</w:t>
        <w:tab/>
        <w:br/>
        <w:tab/>
        <w:t xml:space="preserve"/>
        <w:tab/>
        <w:br/>
        <w:tab/>
        <w:t xml:space="preserve"> Доколкото самоотводите на съдиите не подлежат на съдебен контрол, съответно са направени с неотменими съдебни актове, а от мотивите в прекратителното разпореждане се установява, че не може да се формира състав за разглеждане на делото, следва да се приеме, че е налице хипотезата на чл. 43, т. 3 от НПК за промяна на местната подсъдност. Необходимо е определянето на друг, еднакъв по степен съд, като това следва да бъде Районен съд - Костинброд, който е в териториална близост до гр. Своге.</w:t>
        <w:tab/>
        <w:br/>
        <w:tab/>
        <w:t xml:space="preserve"/>
        <w:tab/>
        <w:br/>
        <w:tab/>
        <w:t xml:space="preserve"> 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НОХД № 82/2023 г. по описа на Районен съд – Своге на Районен съд – Костинброд за разглеждане.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Копие от настоящето определение да се изпрати на Районен съд – Своге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