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№1745/16.02.2023 по адм. д. №5102/2022 на ВАС, VI о., докладвано от председателя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1745 София, 16.02.2023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януари две хиляди и двадесет и трета година в състав: Председател: СИБИЛА СИМЕОНОВА Членове: ДОБРОМИР АНДРЕЕВ СТЕЛА ДИНЧЕВА при секретар Анна Ковачева и с участието на прокурора Рая Бончева изслуша докладваното от председателя Сибила Симеонова по административно дело № 5102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Медицинската комисия (МК) по чл. 98, ал. 4 от Кодекса за социално осигуряване (КСО) към Териториално поделение на Националния осигурителен институт (ТП на НОИ) Пловдив, срещу Решение № 535 от 28.03.2022 г., постановено по адм. дело № 144/2022 г. по описа на Административен съд Пловдив, с което е отхвърлена жалбата му против Експертно решение № 2176 от заседание № 233/20.12.2021 г. на специализиран състав по хирургични, ортопедични и ССЗ на НЕЛК, в частта му, относно срока на определения процент трайно намалена работоспособност пожизнен. Наведените доводи за наличие на допуснати съществени нарушения на съдопроизводствените правила, неправилно приложение на материалния закон и необоснованост на първоинстанционния съдебен акт са относими към касационните основания за отмяна по чл. 209, т.3 АПК. Иска се отмяна на първоинстанционното съдебно решение и вместо него постановяване на друго по съществото на спора, с което да се отмени ЕР на НЕЛК № 2176/20.12.2021 г., в оспорваната му част, касаеща срока на определения процент трайно намалена работоспособност пожизнен.</w:t>
        <w:tab/>
        <w:br/>
        <w:tab/>
        <w:t xml:space="preserve">Ответниците Агенция за хората с увреждания, Национална експертна лекарска комисия, първи състав на Териториална експертна лекарска комисия към УМБАЛ Пловдив АД, И. Атанасов, Регионална дирекция Социално подпомагане и Интрама проект ЕООД не ангажират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Счита,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</w:t>
        <w:tab/>
        <w:br/>
        <w:tab/>
        <w:t xml:space="preserve">Върховният административен съд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ЕР № 2176 от зас. № 233/20.12.2021 г. на Специализиран състав по хирургични, ортопедични и ССЗ на НЕЛК София, с което е потвърдено ЕР № 3348 от зас. № 118/09.09.2021 г. на трети състав на ТЕЛК към МБАЛ Пловдив АД, в частта му, относно срока на определения процент трайно намалена работоспособност пожизнен.</w:t>
        <w:tab/>
        <w:br/>
        <w:tab/>
        <w:t xml:space="preserve">С ЕР на ТЕЛК е извършено освидетелстване на лицето И. Атанасов като му е определена 50 % трайно намалена работоспособност, със срок пожизнен, за състояние след понесена [заличен текст] 08.12.2015 г., без данни за рецидив и далечна дисеминация по част VIII, раздел Х, т. 6.1.4. от НМЕ/2017 и Постановление на МС № 241 от 12.07.2021 г., обн. В ДВ бр. 59 от 16.07.2021 г.</w:t>
        <w:tab/>
        <w:br/>
        <w:tab/>
        <w:t xml:space="preserve">Цитираното ЕР е обжалвано от МК при ТП на НОИ Пловдив пред НЕЛК по отношение на срока на определения процент трайно намалена работоспособност пожизнен. След преглед на приложените в медицинското досие на освидетелстваното лице И. Атанасов медицински документи, НЕЛК се е произнесла с ЕР № 2176 от зас. № 233/20.12.2021 г. като е потвърдила ЕР на ТЕЛК в оспорената му част. НЕЛК е установила, че освидетелстваното лице е мъж на [възраст], на който по повод [заличен текст], следва оценка съгласно Забележка от Раздел XII, част 8 на Наредба за медицинската експертиза 50 % трайно намалена работоспособност. Досежно срокът на определения процент НЕЛК е приела, че съгласно разписаното в параграф 1, т. 5 от ДР на НМЕ (изм. и доп. ДВ бр. № 59 от 16.07.2021 г.) дефинитивни състояния са състояния, които не търпят позитивна или негативна еволюция във времето. Предвид горното, по смисъла на параграф 1, т.5 от ДР на НМЕ е изведено, че състоянията след [заличен текст]. По изложените съображения и на основание чл. 69, ал. 4 от НМЕ по забележка от Раздел XII, част 8 от Наредбата, е определен пожизнен срок за процента трайно намалена работоспособност, с което се поставят по благоприятни условия за оценката на увреждането.</w:t>
        <w:tab/>
        <w:br/>
        <w:tab/>
        <w:t xml:space="preserve">Първоинстанционният съд приема, че обжалваният административен акт е постановен от компетентен по смисъла на чл. 103, ал. 4 от Закона за здравето във връзка с чл. 3 от Наредбата за медицинската експертиза (НМЕ) орган, в установената от чл. 59, ал. 2 от АПК форма и при спазване на административнопроизводствените правила. Посочено е, че решението е взето от специализиран състав по хирургични, ортопедични и сърдечно-съдови болести, определен съобразно водещата диагноза, в изпълнение на чл. 49, ал. 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(ПУОРОМЕРКМЕ). Не е установено и нарушение на изискването в специализирания състав да бъдат включени не по-малко от трима лекари заедно с неговия председател (чл. 18, ал. 3 от правилника). Експертното решение е постановено в състав от председател и двама специалисти. Съотнасяйки установената фактическа обстановка към релевантната правна уредба, първоинстанционният съд намира издаденият административен акт за законосъобразен и отхвърля оспорването.</w:t>
        <w:tab/>
        <w:br/>
        <w:tab/>
        <w:t xml:space="preserve">Върховният административен съд състав на шесто отделение намира обжалваното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 При постановяване на процесния съдебен акт не са допуснати съществени нарушения на съдопроизводствените правила. Въз основа на приложената административна преписка и на надлежно събраният доказателствен материал в хода на съдебно - административното производство пред първата инстанция, фактическата обстановка е установена, съобразно юридическите и доказателствени факти от значение за законосъобразността на оспорения акт на администрацията и подведена под вярната правна квалификация.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По силата на чл. 101, ал. 7 от Закона за здравето, принципите и критериите на медицинската експертиза, редът за установяване на временна неработоспособност, видът и степента на увреждане, степента на трайно намалена работоспособност, потвърждаване на професионална болест, както и условията и редът за извършване на медицинска експертиза по чл. 103, ал. 3 се определят с Наредба за медицинската експертиза (НМЕ). Съгласно чл. 103, ал. 4 от Закона за здравето, във връзка с чл. 3 от НМЕ, експертизата на вида и степента на увреждане, степента на трайно намалената работоспособност и професионалните болести се извършва от ТЕЛК и НЕЛК.</w:t>
        <w:tab/>
        <w:br/>
        <w:tab/>
        <w:t xml:space="preserve">Спорът по делото се свежда до правилното приложение на забележката към Част осма, раздел XII, от Наредбата за медицинската експертиза, досежно срока на инвалидност за предвидените в нея 50 % трайно намалена работоспособност.</w:t>
        <w:tab/>
        <w:br/>
        <w:tab/>
        <w:t xml:space="preserve">В съответствие със забележката към Част осма, Раздел XII от Приложение № 1 на НМЕ, [заличен текст], което обуславя приложението на цитираната забележка.</w:t>
        <w:tab/>
        <w:br/>
        <w:tab/>
        <w:t xml:space="preserve">Първоинстанционният съд правилно приема, че горната забележка не може да бъде прилагана изолирано от останалите отправни точки относими за конкретното заболяване, каквато в случая се явява [заличен текст]. Според тази отправна точка, след премахване на [заличен текст] се определя 50 % ТНР, с пожизнен срок.</w:t>
        <w:tab/>
        <w:br/>
        <w:tab/>
        <w:t xml:space="preserve">В контекста на изложеното, обоснован е изводът, че в чл. 69, ал. 4 от НМЕ е предвидено при дефинитивни състояния без възможност за пълно или частично възстановяване, да се определя пожизнен срок на инвалидността. От своя страна легална дефиниция на понятието дефинитивни състояния се съдържа в нормата на 1, т. 5 от ДР на НМЕ, съгласно която това са състоянията, които не търпят позитивна или негативна еволюция във времето. Тълкуването на двете норми в тяхната взаимосвързаност сочи, че чл. 69, ал. 4 от НМЕ е приложим към дефинитивните състояния, които не търпят позитивна еволюция във времето и именно за тях е предвидено определяне на пожизнен срок на инвалидността. Търсената от законодателя цел е преустановяване периодичното преосвидетелстване на определени групи лица и за конкретни заболявания, посочени в отправните точки, за които периодично освидетелстване е безпредметно, при положение че не може да настъпи позитивна еволюция във времето.</w:t>
        <w:tab/>
        <w:br/>
        <w:tab/>
        <w:t xml:space="preserve">Касационният довод за необоснованост се преценява като неоснователен. Решаващият съд е извършил самостоятелна преценка на събраните по делото доказателства и на доводите на страните, постановил е решението си при изяснена фактическа обстановка и е подвел фактите под вярната правна квалификация. Формираното вътрешно убеждение не се отклонява от правилата на формалната и правната логика, а фактическите и правните изводи на съда не са опорочени от грешки и превратно тълкуване в насоки, които не са нормирани от закона.</w:t>
        <w:tab/>
        <w:br/>
        <w:tab/>
        <w:t xml:space="preserve">В случая е установено наличието на [заличен текст], верифицирано през декември месец 2015 г., т. е. след петата година от операцията и без данни за подобряване или влошаване на състоянието. От данните по делото се установява, че в състоянието на освидетелстваното лице може да настъпи негативна еволюция във времето, доколкото дефинитивното състояние не е константна величина, нетърпяща промяна. Евентуалното настъпване обаче на рецидив и далечна дисеминация (т. е. възможността от негативна еволюция във времето), би могло да доведе единствено до преосвидетелстване на лицето по негово желание, но не и до промяна на срока на инвалидност от пожизнен до такъв с конкретно определен срок.</w:t>
        <w:tab/>
        <w:br/>
        <w:tab/>
        <w:t xml:space="preserve">Предвид изложеното, обоснован е формираният извод за законосъобразност на ЕР № 2176 от зас. № 233/20.12.2021 г. на специализиран състав по хирургични, ортопедични и ССЗ на НЕЛК София, в частта му относно срока на определения процент трайно намалена работоспособност пожизнен.</w:t>
        <w:tab/>
        <w:br/>
        <w:tab/>
        <w:t xml:space="preserve">Върховният административен съд състав на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2, изр. 1- во, предл. 1-во АПК,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535/28.03.2022 г., постановено по адм. дело № 144/2022 г. по описа на Административен съд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