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№11186/06.12.2022 по адм. д. №5166/2022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11186 София, 06.12.2022 г. В ИМЕТО НА НАРОДА</w:t>
        <w:tab/>
        <w:br/>
        <w:tab/>
        <w:t xml:space="preserve">Върховният административен съд на Република България - Пето отделение, в съдебно заседание на шести октомври две хиляди и двадесет и втора година в състав: Председател: АННА ДИМИТРОВА Членове: ИЛИАНА СЛАВОВСКАТИНКА КОСЕВА при секретар Николина Аврамова и с участието на прокурора Христо Ангелов изслуша докладваното от председателя Анна Димитрова по административно дело № 5166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Л. Панайотов, с адрес в [населено място], област Плевен, чрез процесуален представител, срещу решение №180/20.04.2022 г. по адм. дело № 946/2021 г. на Административен съд - Плевен, с което е отхвърлено оспорването по негова жалба срещу заповед №316з -4668/13.11.2021 г. на директора на Областна дирекция на МВР - Плевен. Касаторът поддържа в касационната жалба и в съдебно заседание чрез процесуален представител, че обжалваното решение е неправилно - необосновано и материалноправно незаконосъобразно, навежда доводи и за допуснати нарушения на съдопроизводствените правила, иска отмяната му, отмяна на заповедта, присъждане на всички разноски по делото.</w:t>
        <w:tab/>
        <w:br/>
        <w:tab/>
        <w:t xml:space="preserve">Ответникът по касационна жалба - директорът на Областна дирекция на Министерство на вътрешните работи (ОДМВР) - Плевен, не взима становище.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w:t>
        <w:tab/>
        <w:br/>
        <w:tab/>
        <w:t xml:space="preserve">За да постанови обжалваното решение, АС е взел предвид, че с оспорената пред него заповед, издадена на основание чл.204, т.3, чл.197, ал.1, т.6, чл.194, ал.2,т. 4 от Закона за Министерство на вътрешните работи (ЗМВР) и чл.203, ал.1, т.13 ЗМВР и чл.226, ал.1, т.8 ЗМВР за деяния, несъвместими с етичните правила за поведение на държавните служители в МВР, уронващи престижа на службата е наложено дисциплинарно наказание "уволнение" и е прекратено служебното правоотношение в МВР на младши инспектор Л. Панайотов - старши полицай (ВПА) в група "Охранителна полиция" към Районно управление - Гулянци при ОДМВР - Плевен. Наказанието е наложено за това, че на 26.01.2021 г. младши инспектор Панайотов е отказал да изпълни задължението си съгласно изпълнителен лист № 409/15.07.2019 г., издаден въз основа на влязло в сила съдебно решение, съгласно което е следвало да предаде малолетното си дете Д. Панайотова на майката Г. Петрова, което поведение е станало достояние на ангажираните в изпълнението на процедурата служители от ОДМВР - Плевен, прокурор от РП - Плевен, следовател, частен съдебен изпълнител, психолог и социални работници, както и на кмета на [населено място], както и за това, че на същата дата противозаконно е пречил на полицейския служител М. Младенов, като не е изпълнил устно разпореждане, да предаде детето на неговата майка съгласно влязлото в сила решение. В заповедта е посочено, че с поведението си Панайотов е нарушил т.15, т.16, т.19, т.20, т.31 от Етичния кодекс за поведение на държавните служители в МВР.</w:t>
        <w:tab/>
        <w:br/>
        <w:tab/>
        <w:t xml:space="preserve">АС е изложил мотиви, че заповедта е издадена от компетентен орган, в изискуемата от закона форма, съдържа необходимите реквизити, при спазване на административно - процесуалните норми и в съответствие с приложимото материално право и целта на закона. Решението е неправилно.</w:t>
        <w:tab/>
        <w:br/>
        <w:tab/>
        <w:t xml:space="preserve">Необосновани са изводите на съда, че с поведението си на 26.01.2021 г. Панайотов не е изпълнил задължението си за предаване на малолетната си дъщеря на майка й и, че противозаконно е пречил на полицейски служител, като не е изпълнил устно разпореждане за предаване на детето на майката. Видно от сведенията от частния съдебен изпълнител л.377 - 379 и съобщение от 20.01.2021 г., намиращо се на л.21 на приложеното към настоящето производство ч. н.д. 245/2021 г. на Районен съд - Плевен доброволното изпълнение по изпълнителното дело е било насрочено за следващия деянията ден - 27.01.2021 г. от 10.30 ч. в Центъра за обществена подкрепа, за която дата е било указано на Л. Панайотов да се яви заедно с детето Д. Панайотова. В същото съобщение е посочено, че предвид данните, че детето не желае да бъде предоставено на майката и с оглед защитата на психическото здраве и интересите на детето срещата между двамата родители следва да се състои в спокойна и приветлива атмосфера за детето с представител на ДСП - Плевен от "Отдел закрила на детето" и детски психолог. В същото ч. н.д на л.20 е приложена и покана за доброволно изпълнение до Л. Панайотов за 27.01.2021 г. - 10 .30 ч. в Центъра за обществена подкрепа - Плевен.</w:t>
        <w:tab/>
        <w:br/>
        <w:tab/>
        <w:t xml:space="preserve">В деня преди насроченото доброволно изпълнение - 26.01.2021 г. Панайотов е бил в сградата на ОДМВР и е бил извикан за провеждане на разговор с полицейския служител М. Младенов в присъствието на началника на РУ - Гулянци и други служители на МВР, видно от сведение от М. Младенов на л.355 по повод предаването на детето от Панайотов на Г. Петрова, при което Панайотов се обадил по телефона на детето, намиращо се на адреса на майка му и им наредил да не отварят на полицаите, пристигнали на адреса за принудително изпълнение на съдебното решение. Майката на Панайотов, намираща се на адреса в [населено място], не отворила вратата и полицаите проникнали през заключената врата с лост, детето било изведено и полицаите извършили претърсване и изземване - сведение от Н. Ангелов на л.353 - 354. Панайотов, който се намирал в ОДМВР бил задържан за 24 часа, видно от заповед за задържане нал.31 от ч. н.д №245/20021 г.</w:t>
        <w:tab/>
        <w:br/>
        <w:tab/>
        <w:t xml:space="preserve">При така установените факти и насрочено доброволно изпълнение за 27.01.2021 г., следва изводът че на 26.01.2021 г. Панайотов не е дължал предаване на детето, още повече, че същият се е намирал в местоработата си, а детето - на домашния адрес. Административният орган - издател на заповедта не е доказал законосъобразността на предприетите полицейски действия по принудително предаване на детето преди датата за доброволно изпълнение, на различно място от посоченото от частния съдебен изпълнител, съпроводени с взломяване на врата, претърсване и изземване, които не съответстват с разпоредбите на чл.528 ГПК относно изпълнението на задължение за предаване на дете. Според чл.528, ал.5 ГПК принудително отнемане на дете със съдействието на полицейските органи е законосъобразно, едва след като длъжникът не е изпълнил доброволно, но не и преди датата на насроченото доброволно изпълнение. Следователно не може да бъде споделен извода на АС, че отказът на Панайотов да предаде детето по ред, на място и време, различни от указаните му от частния съдебен изпълнител, е противозаконен. В противоречие с материалния закон е изводът на АС и съответно на административния орган - издател на акта за нарушаване от Панайотов на изброените правила на Етичния кодекс за поведение на държавните служители в МВР, изискващи да съобрази законността на действията си, стриктно да спазва закона, да пази доброто име на институцията, да насърчава хората да спазват закона с личен пример, да зачита и спазва правата и основните свободи на всички граждани.</w:t>
        <w:tab/>
        <w:br/>
        <w:tab/>
        <w:t xml:space="preserve">Изводът, че Панайотов на 26.01.20021 г. не е дължал предаване на детето и не е нарушил с действията си на тази дата закона се съдържа и във влязлото в сила на 13.10.2021 г. решение №215/05.05.2021 г. по ч. н.д. 245/2021 г. на Районен съд - Плевен, с което е отменена заповедта за задържане от 26.01.2021 г. за срок от 24 часа на Панайотов.</w:t>
        <w:tab/>
        <w:br/>
        <w:tab/>
        <w:t xml:space="preserve">Предвид изложеното решението на АС е неправилно - необосновано и материално правно незаконосъобразно, следва да бъде отменено и вместо него да се постанови друго, с което се отменя оспорената заповед поради противоречие с материалното право - чл.194, ал.2, т.4 ЗМВР и чл.203, ал.1, т.13 ЗМВР и целта на закона - да се налагат дисциплинарни наказания само на лицата, извършили дисциплинарни нарушения. На касатора следва да присъдят направените разноски за двете съдебни инстанции, както следва : 71 лева 63 стотинки държавна такса за касационната инстанция, 10 лева 97 стотинки държавна такса за първата инстанция, заплатен адвокатски хонорар в първата инстанция - 500 лева или общо 582 лева 60 стотинки, платими от ОДМВР - Плевен.</w:t>
        <w:tab/>
        <w:br/>
        <w:tab/>
        <w:t xml:space="preserve">Воден от горното и на основание чл.222, ал.1 АПК Върховният административен съд, пето отделение</w:t>
        <w:tab/>
        <w:br/>
        <w:tab/>
        <w:t xml:space="preserve">РЕШИ:</w:t>
        <w:tab/>
        <w:br/>
        <w:tab/>
        <w:t xml:space="preserve">ОТМЕНЯ решение №180/20.04.2022 г. по адм. дело № 946/2021 г. на Административен съд - Плевен И ВМЕСТО НЕГО ПОСТАНОВЯВА:</w:t>
        <w:tab/>
        <w:br/>
        <w:tab/>
        <w:t xml:space="preserve">ОТМЕНЯ заповед №316з - 4668/13.11.2021 г. на директора на Областна дирекция на МВР - Плевен по жалба на Л. Панайотов, с адрес в [населено място], област Плевен.</w:t>
        <w:tab/>
        <w:br/>
        <w:tab/>
        <w:t xml:space="preserve">ОСЪЖДА Областна дирекция на Министерство на вътрешните работи - Плевен да заплати 582, 60 лева (петстотин осемдесет и два лева шестдесет стотинки ) разноски по делото на Л. Панайотов, с адрес в [населено място], община Гулянци, област Плевен, [улица].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