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№50106/05.05.2023 по гр. д. №2112/2021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50106</w:t>
        <w:tab/>
        <w:br/>
        <w:tab/>
        <w:t xml:space="preserve"/>
        <w:tab/>
        <w:br/>
        <w:tab/>
        <w:t xml:space="preserve">гр.София, 5.05. 2023г.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трети май две хиляди двадесет и трета година, в състав:</w:t>
        <w:tab/>
        <w:br/>
        <w:tab/>
        <w:t xml:space="preserve"/>
        <w:tab/>
        <w:br/>
        <w:tab/>
        <w:t xml:space="preserve">ПРЕДСЕДАТЕЛ : ИЛИЯНА ПАПАЗОВА</w:t>
        <w:tab/>
        <w:br/>
        <w:tab/>
        <w:t xml:space="preserve"/>
        <w:tab/>
        <w:br/>
        <w:tab/>
        <w:t xml:space="preserve">ЧЛЕНОВЕ: МАЙЯ РУСЕВА</w:t>
        <w:tab/>
        <w:br/>
        <w:tab/>
        <w:t xml:space="preserve"/>
        <w:tab/>
        <w:br/>
        <w:tab/>
        <w:t xml:space="preserve">ДЖУЛИАНА ПЕТКОВА</w:t>
        <w:tab/>
        <w:br/>
        <w:tab/>
        <w:t xml:space="preserve"/>
        <w:tab/>
        <w:br/>
        <w:tab/>
        <w:t xml:space="preserve">като изслуша докладваното от съдия Петкова гр. д.№ 2112/2021г.,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образувано е по касационна жалба на ответника Държавата, представлявана от Министъра на финансите на Република България, срещу решение № 1422 от 02.07.2020г. по т. дело № 4348/2019г. на Софийски апелативен съд, Търговска колегия, 3 състав.</w:t>
        <w:tab/>
        <w:br/>
        <w:tab/>
        <w:t xml:space="preserve"/>
        <w:tab/>
        <w:br/>
        <w:tab/>
        <w:t xml:space="preserve">С определение № 50 от 11.02.2022г. по настоящото дело същото е спряно на основание чл. 292 ГПК до постановяване на тълкувателно решение по тълкувателно дело № 1/2022г. на ОСГТК на ВКС. Такова е постановено – ТР № 1/2022 от 20.04.2023г., поради което, на основание чл. 230, ал.1 ГПК настоящото производство следва да бъде възобновено.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ВЪЗОБНОВЯВА производството по гр. д.№ 2112/21г., ВКС, ІІІ ГО.</w:t>
        <w:tab/>
        <w:br/>
        <w:tab/>
        <w:t xml:space="preserve"/>
        <w:tab/>
        <w:br/>
        <w:tab/>
        <w:t xml:space="preserve">Насрочва делото за закрито заседание на 23.05.2023г., което да се отрази в деловодната система на ВКС и графика на съдебния състав.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 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