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№50043/29.05.2023 по гр. д. №2987/2022 на ВКС, ГК, II г.о., докладвано от съдия Розинела Янчева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Е№ 50043</w:t>
        <w:tab/>
        <w:br/>
        <w:tab/>
        <w:t xml:space="preserve"/>
        <w:tab/>
        <w:br/>
        <w:tab/>
        <w:t xml:space="preserve"> гр. София, 29.05.2023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открито съдебно заседание на десети май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при участието на секретаря Славия Тодорова, като разгледа докладваното от съдия Янчева гр. дело № 2987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307 ГПК. </w:t>
        <w:tab/>
        <w:br/>
        <w:tab/>
        <w:t xml:space="preserve"/>
        <w:tab/>
        <w:br/>
        <w:tab/>
        <w:t xml:space="preserve">С определение № 137 от 19.09.2022 г., постановено по настоящото дело, Върховният касационен съд, състав на второ гражданско отделение е допуснал до разглеждане молбата вх. № 5214901/20.12.2019 г., подадена от Й. Д. Т. и М. И. Д.-А., чрез адвокат А. И., за отмяна на решение № 10738 от 14.01.2019 г. по гр. д. № 22183/2013 г. на Софийски районен съд в частта, с която е допусната съдебна делба между Д. А. Д., Л. А. Р., Й. Д. Т., М. И. Д.-А., И. Д. Г., Н. Н. Н., И. Н. Н. и Ж. И. Ц. на недвижим имот, представляващ западната част на жилищна постройка с идентификатор ****, със застроена площ от 74 кв. м, с предназначение еднофамилна вила, състояща се от стая, кухня с мазе отдолу - западната половина от цялото мазе, находяща се в [населено място], район „Нови Искър”, Столична община, [улица], построена в урегулиран поземлен имот с идентификатор ***, с площ от 854 кв. м, с номер по предходния план *, квартал 26, парцел *, заедно с 1/2 ид. ч. от общите части на сградата с идентификатор ****, при квоти: за Д. А. Д. - 2/12 ид. ч., за Л. А. Р. - 2/12 ид. ч., за Н. Н. Н. - 1/12 ид. ч., за И. Н. Н. - 1/12 ид. ч., за Ж. И. Ц. - 2/12 ид. ч., за Й. Д. Т. – 1/12 ид. ч., за М. И. Д.-А. - 1/12 ид. ч. и за И. Д. Г. - 2/12 ид. ч.</w:t>
        <w:tab/>
        <w:br/>
        <w:tab/>
        <w:t xml:space="preserve"/>
        <w:tab/>
        <w:br/>
        <w:tab/>
        <w:t xml:space="preserve">В молбата се твърди, че в нарушение на съдопроизводствените правила Й. Т. и М. Д.-А. не са могли да вземат участие по делото, тъй като пред първоинстанционния съд са били търсени за призоваване на погрешен адрес и по тази причина не са били намерени, призовки не са им били връчени, лишени са били от възможността да участват в процеса и са били представлявани от особени представители, като научили за съдебното производство едва на 06.10.2019 г. Сочи се, че молителките са били търсени за призоваване на [улица], централна градска част, с начало [улица], а не на действителния им адрес – едноетажна къща на [улица]в[жк]. </w:t>
        <w:tab/>
        <w:br/>
        <w:tab/>
        <w:t xml:space="preserve"/>
        <w:tab/>
        <w:br/>
        <w:tab/>
        <w:t xml:space="preserve">От съда се иска да отмени визираното по-горе първоинстанционно решение в частта, в която е влязло в сила, и делото да бъде върнато за ново разглеждане в тази му част.</w:t>
        <w:tab/>
        <w:br/>
        <w:tab/>
        <w:t xml:space="preserve"/>
        <w:tab/>
        <w:br/>
        <w:tab/>
        <w:t xml:space="preserve">Насрещните страни Д. П. Д., Р. Д. Ш. и А. С. Р. (конституирана на мястото на починалата на 10.09.2019 г. Л. А. Р.), считат молбата за отмяна за неоснователна.</w:t>
        <w:tab/>
        <w:br/>
        <w:tab/>
        <w:t xml:space="preserve"/>
        <w:tab/>
        <w:br/>
        <w:tab/>
        <w:t xml:space="preserve">Останалите ответници по молбата не вземат становище.</w:t>
        <w:tab/>
        <w:br/>
        <w:tab/>
        <w:t xml:space="preserve"/>
        <w:tab/>
        <w:br/>
        <w:tab/>
        <w:t xml:space="preserve">Пред ВКС са приети писмени доказателства, представени от молителките. </w:t>
        <w:tab/>
        <w:br/>
        <w:tab/>
        <w:t xml:space="preserve"/>
        <w:tab/>
        <w:br/>
        <w:tab/>
        <w:t xml:space="preserve">Настоящият съдебен състав на второ гражданско отделение на ВКС намира следното: </w:t>
        <w:tab/>
        <w:br/>
        <w:tab/>
        <w:t xml:space="preserve"/>
        <w:tab/>
        <w:br/>
        <w:tab/>
        <w:t xml:space="preserve">Гражданско дело № 22183/2013 г. по описа на Софийски районен съд е образувано по иск за делба, предявен от Д. А. Д. срещу Л. А. Р., Й. Д. Т., М. И. Д.-А., И. Д. Г., Н. Н. Н., И. Н. Н. и Ж. И. Ц.. Поискана е делба на дворно място с идентификатор ***, находящо се в [населено място], и на западната част от жилищната постройка в него (с идентификатор ****). </w:t>
        <w:tab/>
        <w:br/>
        <w:tab/>
        <w:t xml:space="preserve"/>
        <w:tab/>
        <w:br/>
        <w:tab/>
        <w:t xml:space="preserve">В исковата молба е посочен следният адрес за призоваване на Й. Д. Т. и М. И. Д.-А.: [населено място], [улица].</w:t>
        <w:tab/>
        <w:br/>
        <w:tab/>
        <w:t xml:space="preserve"/>
        <w:tab/>
        <w:br/>
        <w:tab/>
        <w:t xml:space="preserve">Съобщенията до горните две страни, с които на адреса от исковата молба (гр. София, [улица]) са им изпратени копия от последната и доказателствата към нея, са върнати в цялост с отбелязване, че на адреса се намира стара къща, от която е обитаем само вторият етаж; по сведение на семейство К., живеещи на посочения втори етаж, адресатите на съобщенията са непознати.</w:t>
        <w:tab/>
        <w:br/>
        <w:tab/>
        <w:t xml:space="preserve"/>
        <w:tab/>
        <w:br/>
        <w:tab/>
        <w:t xml:space="preserve">СРС служебно е установил след справка, че постоянният и настоящият адрес на Й. Д. Т. и М. И. Д.-А. е [населено място], район „С.“, [улица], след което е разпоредил ново изпращане на съобщения до този адрес. Служителят по призоваването отново е отразил, че при посещения на къщата, находяща се в [населено място], [улица], не е открил лицата-адресати, като по сведение на К. от ет. 2 такива не се намират на адреса и първият етаж е необитаем, след което е залепил уведомления по чл. 47, ал. 1 ГПК. Първоинстанционният съд е констатирал връчване на съобщенията по реда на чл. 47, ал. 5 ГПК и е назначил особени представители на тези две страни на основание ал. 6 от същия член, които са ги представлявали до приключване на делото пред СРС. Постановеното решение е било съобщено на особените представители на Й. Д. Т. и М. И. Д.-А. и е влязло в сила в частта за допускане на делбата на западната част на постройката с идентификатор ****, като необжалвано пред въззивния съд в тази му част. </w:t>
        <w:tab/>
        <w:br/>
        <w:tab/>
        <w:t xml:space="preserve"/>
        <w:tab/>
        <w:br/>
        <w:tab/>
        <w:t xml:space="preserve">От представените пред ВКС доказателства (нотариален акт № 50/12.01.1978 г., удостоверение за наследници № 2548/4.12.2019 г., съдебно удостоверение от 13.12.2019 г., разпечатки от карта на [населено място]), се установява, че имотът, посочен като постоянен и настоящ адрес на Й. Д. Т. и М. И. Д.-А., представлява едноетажна къща и се намира в [населено място],[жк], район „С.“, като е налице и [улица]в централната градска част, район „О.“, пресечка на [улица]. Длъжностното лице, осъществило връчването на съобщенията пред СРС – М. Г., обслужва района на [улица]в централната част на [населено място], но не и[жк].</w:t>
        <w:tab/>
        <w:br/>
        <w:tab/>
        <w:t xml:space="preserve"/>
        <w:tab/>
        <w:br/>
        <w:tab/>
        <w:t xml:space="preserve">От така изложеното може да се направи обоснован извод, че пред СРС Й. Д. Т. и М. И. Д.-А. не са били призовани за делото на действителния им адрес по регистрация - [улица][жк], а на друг адрес - [улица] централната част на [населено място]. Това е довело до нередовното им призоваване и до прилагането без валидно основание на разпоредбите на чл. 47, ал. 5 и ал. 6 ГПК. Налице са, следователно, основания за отмяна по чл. 303, ал. 1, т. 5 и т. 6 ГПК.</w:t>
        <w:tab/>
        <w:br/>
        <w:tab/>
        <w:t xml:space="preserve"/>
        <w:tab/>
        <w:br/>
        <w:tab/>
        <w:t xml:space="preserve">Настоящият съд, при преценка основателността на молбата за отмяна, съобразява и че за двете молителки, узнали за първоинстанционното решение през м. октомври 2019 г., не е била налице възможност да защитят правата си пред въззивния съд, тъй като от особените им представители не са били подадени въззивни жалби. Делото пред въззивния съд е било образувано единствено по жалба на Д. А. Д. срещу първоинстанционното решение в частта му за отхвърляне на иска за делба на дворното място.</w:t>
        <w:tab/>
        <w:br/>
        <w:tab/>
        <w:t xml:space="preserve"/>
        <w:tab/>
        <w:br/>
        <w:tab/>
        <w:t xml:space="preserve">Ирелевантни за настоящото производство се явяват изложените доводи по съществото на спора за делба на западната част на жилищната постройка.</w:t>
        <w:tab/>
        <w:br/>
        <w:tab/>
        <w:t xml:space="preserve"/>
        <w:tab/>
        <w:br/>
        <w:tab/>
        <w:t xml:space="preserve">Изложеното обуславя отмяна на първоинстанционното решение в частта, в която то е влязло в сила като необжалвано, и връщане на делото за ново разглеждане от друг съдебен състав на Софийски районен съд в тази му част.</w:t>
        <w:tab/>
        <w:br/>
        <w:tab/>
        <w:t xml:space="preserve"/>
        <w:tab/>
        <w:br/>
        <w:tab/>
        <w:t xml:space="preserve">При новото разглеждане на делото съдът следва да започне с връчване на Й. Д. Т. и М. И. Д.-А. на копие от исковата молба и доказателствата към нея, като съобрази точния адрес на тези страни.</w:t>
        <w:tab/>
        <w:br/>
        <w:tab/>
        <w:t xml:space="preserve"/>
        <w:tab/>
        <w:br/>
        <w:tab/>
        <w:t xml:space="preserve">ВКС не дължи присъждане на разноски в настоящото производство. Те следва да бъдат взети предвид от съда по исковото производство, съобразно изхода на спора (т. 4 от ТР № 6/06.11.2013 г. по тълк. д. № 6/2012 г. на ОСГТК на ВКС).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второ гражданско отделение,</w:t>
        <w:tab/>
        <w:br/>
        <w:tab/>
        <w:t xml:space="preserve"/>
        <w:tab/>
        <w:br/>
        <w:tab/>
        <w:t xml:space="preserve"> Р Е Ш И:</w:t>
        <w:tab/>
        <w:br/>
        <w:tab/>
        <w:t xml:space="preserve"/>
        <w:tab/>
        <w:br/>
        <w:tab/>
        <w:t xml:space="preserve">ОТМЕНЯ на основание чл. 303, ал. 5 и ал. 6 ГПК решение № 10738 от 14.01.2019 г. по гр. д. № 22183/2013 г. на Софийски районен съд в частта, в която същото е влязло в законна сила като необжалвано – за допускане на съдебна делба между Д. А. Д., Л. А. Р., Й. Д. Т., М. И. Д.-А., И. Д. Г., Н. Н. Н., И. Н. Н. и Ж. И. Ц. на недвижим имот, представляващ западната част на жилищна постройка с идентификатор ****, със застроена площ от 74 кв. м, с предназначение еднофамилна вила, състояща се от стая, кухня с мазе отдолу - западната половина от цялото мазе, находяща се в [населено място], район „Нови Искър”, Столична община, [улица], построена в урегулиран поземлен имот с идентификатор ***, с площ от 854 кв. м, с номер по предходния план *, квартал 26, парцел *, заедно с 1/2 ид. ч. от общите части на сградата с идентификатор ****, при квоти: за Д. А. Д. - 2/12 ид. ч., за Л. А. Р. - 2/12 ид. ч., за Н. Н. Н. - 1/12 ид. ч., за И. Н. Н. - 1/12 ид. ч., за Ж. И. Ц. - 2/12 ид. ч., за Й. Д. Т. – 1/12 ид. ч., за М. И. Д.-А. - 1/12 ид. ч. и за И. Д. Г. - 2/12 ид. ч.</w:t>
        <w:tab/>
        <w:br/>
        <w:tab/>
        <w:t xml:space="preserve"/>
        <w:tab/>
        <w:br/>
        <w:tab/>
        <w:t xml:space="preserve">ВРЪЩА делото на ново разглеждане от друг състав на Софийски районен съд. </w:t>
        <w:tab/>
        <w:br/>
        <w:tab/>
        <w:t xml:space="preserve"/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