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№2612/14.03.2023 по адм. д. №5654/2022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2612 София, 14.03.2023 г. В ИМЕТО НА НАРОДА</w:t>
        <w:tab/>
        <w:br/>
        <w:tab/>
        <w:t xml:space="preserve">Върховният административен съд на Република България - Седмо отделение, в съдебно заседание на тринадесети февруари две хиляди и двадесет и трета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Куман Куманов изслуша докладваното от председателя Даниела Мавродиева по административно дело № 5654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Ауди-Ники-9 ЕООД , [ЕИК], със седалище и адрес на управление гр. Елин Пелин, [улица], подадена чрез пълномощник - адв. Е. Методиева срещу Решение №422 от 27.04.2022 г. на Административен съд София-област (АССО) по административно дело №912/2021 г.</w:t>
        <w:tab/>
        <w:br/>
        <w:tab/>
        <w:t xml:space="preserve">Касационният жалбоподател счита обжалваното решение за неправилно, постановено в нарушение на материалния закон и необосновано отменителни основания по чл. 209, т. 3 АПК.</w:t>
        <w:tab/>
        <w:br/>
        <w:tab/>
        <w:t xml:space="preserve">Излага фактите по спора и относимата нормативна уредба и сочи, че не е установено твърдяното от органа нарушение. Твърди, че с оспорения пред първата инстанция административен акт са нарушени основни права и свободи на касатора, защитени от Европейското законодателство.</w:t>
        <w:tab/>
        <w:br/>
        <w:tab/>
        <w:t xml:space="preserve">Моли съда да отмени обжалваното решение и да постанови друго, с което да отмени оспорената заповед.</w:t>
        <w:tab/>
        <w:br/>
        <w:tab/>
        <w:t xml:space="preserve">Ответникът по касационната жалба - директорът на Регионална дирекция Автомобилна администрация - София към Изпълнителна агенция Автомобилна администрация, в писмен отговор до съда, изразява становище за неоснователност на подадената жалба. Моли съда да остави в сила решението на административния съд.</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С оспореното решение съдът е отхвърлил жалбата на Ауди-Ники-9 ЕООД срещу Заповед за прилагане на принудителна административна мярка (ПАМ) № РД-14-2182/16.07.2021 г. на директора на Регионална дирекция Автомобилна администрация - София към Изпълнителна агенция Автомобилна администрация, с която на основание чл. 107, ал. 1 от Закона за автомобилните превози (ЗАвП) е приложена принудителна административна мярка по чл.106а, ал.1, т. 1, буква г от Закона за автомобилните превози - временно спиране от движение, чрез сваляне и отнемане на предна регистрационна табела на специален автомобил Мерцедес Спринтер 315 ЦДИ от категория N 1, с peг. № [рег. номер], до отстраняване на нарушението, но за не повече от 12 месеца.</w:t>
        <w:tab/>
        <w:br/>
        <w:tab/>
        <w:t xml:space="preserve">За да постанови този правен резултат първоинстанционният съд е приел за установено от фактическа страна следното:</w:t>
        <w:tab/>
        <w:br/>
        <w:tab/>
        <w:t xml:space="preserve">Оспорената пред административния съд заповед е издадена за това, че на 15.07.2021 г. , при извършване на проверка за спазване на разпоредбите на Закона за автомобилните превози, Закона за движението по пътищата(ЗДвП) и издадените въз основа на тях подзаконови нормативни актове, Г. Николов - инспектор в Регионална дирекция Автомобилна администрация гр. София е установил, че А. Стоянов около 18:00 часа в гр. София, КПП - Враня, изход с посока на движение гр. Ихтиман, като водач на специален автомобил Мерцедес Спринтер 315 ЦДИ от категория N1 с peг. № [рег. номер] собственост на Ауди Ники - 9 ЕООД, адрес гр. Елин Пелин, [улица], извършва репатриране /преместване/ на един брой моторно превозно средство Тойота Корола с регистрация от Кралство Нидерландия с [рег. номер] собственост на Staureu от гр. Пирот /Република Сърбия/ до гр. Елин Пелин, като извършва следното, нарушение: Водачът е без удостоверение за регистрация за извършване на пътна помощ.</w:t>
        <w:tab/>
        <w:br/>
        <w:tab/>
        <w:t xml:space="preserve">В заповедта е прието, че е налице правно основание за прилагане на принудителна административна мярка по чл.106а, ал.1, т. 1, буква г от ЗАвП.</w:t>
        <w:tab/>
        <w:br/>
        <w:tab/>
        <w:t xml:space="preserve">В същата е посочено, че е издадена от директора на Регионална дирекция Автомобилна администрация гр. София към Изпълнителна агенция Автомобилна администрация, определен от Министъра на транспорта, информационните технологии и съобщения за длъжностно лице по реда на чл. 172, ал.1 ЗДвП и от Изпълнителния директор на Изпълнителна агенция Автомобилна администрация по реда на чл. 107, ал.1 ЗАвП, като са взети предвид констатациите, съдържащи се в акт за установяване на административно нарушение(АУАН) Серия А-2020 № 293782 от 15.07.2021 г.</w:t>
        <w:tab/>
        <w:br/>
        <w:tab/>
        <w:t xml:space="preserve">От страна на ответника в първоинстанционното производство са представени доказателства, от които се установява, че с входящ № 46-01-29-292/2308 от 23.08.2021 г. дружество е заявило издаване на удостоверение за вписване в Регистъра на лицата, извършващи пътна помощ на основание чл. 24е, ал.3 ЗАвП, но е постановен отказ от автомобилната администрация за такова вписване, тъй като автомобилът с peг. № [рег. номер] не отговаря на изискванията на чл. 24е, ал-5 от ЗАвП.</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мотивиран е, в хода на производството органът не е допуснал съществено нарушение на административнопроизводствените правила, актът е съответен на материалния закон и е съобразен с целта на закона.</w:t>
        <w:tab/>
        <w:br/>
        <w:tab/>
        <w:t xml:space="preserve">Въз основа на горното съдът е направил извод за законосъобразност на оспорения акт и е отхвърлил жалбата.</w:t>
        <w:tab/>
        <w:br/>
        <w:tab/>
        <w:t xml:space="preserve">Изводът на съда е правилен.</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счита същото за валидно, допустимо и правилно.</w:t>
        <w:tab/>
        <w:br/>
        <w:tab/>
        <w:t xml:space="preserve">Съгласно разпоредбата на чл. 6, ал. 1 ЗАвП, обществен превоз на пътници и товари се извършва от превозвач, който притежава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удостоверение за регистрация за извършване на Пътна помощ или удостоверение за регистрация - за извършване на таксиметрови превози на пътници, и документи, които се изискват от този закон.</w:t>
        <w:tab/>
        <w:br/>
        <w:tab/>
        <w:t xml:space="preserve">Според 1, т.58 ДР на ЗАвП Пътна помощ е превоз на повредено или аварирало превозно средство с моторно превозно средство, конструирано за тази цел.</w:t>
        <w:tab/>
        <w:br/>
        <w:tab/>
        <w:t xml:space="preserve">По силата на чл.106а, ал.1, т. 1, буква г ЗАвП за преустановяване на административните нарушения се прилагат следните принудителни административни мерки: временно спиране от движение на моторно превозно средство до отстраняване на нарушението, но за не повече от 12 месеца, с което се извършва превоз на повредено превозно средство, без да са изпълнени изискванията по чл. 24е.</w:t>
        <w:tab/>
        <w:br/>
        <w:tab/>
        <w:t xml:space="preserve">Съгласно чл. 24е ЗАвП пътна помощ по пътищата, отворени за обществено ползване, се извършва от физически или юридически лица, регистрирани по Търговския закон или по Закона за юридическите лица с нестопанска цел, вписани в регистъра по ал. 4 и притежаващи поне едно превозно средство с българска регистрация, собствено или наето, което отговаря на изискванията на ал. 6.</w:t>
        <w:tab/>
        <w:br/>
        <w:tab/>
        <w:t xml:space="preserve">По делото е установено безспорно, че дружеството касатор, не разполага с удостоверение за регистрация за извършване на пътна помощ, както и че на 15.07.2021 г. около 18 часа в гр. София в близост до КПП - Враня е извършвало репатриране на повредено МПС, собственост на друго дружество, като превозът е извършван с МПС, конструирано за тази цел. Т.е. извършваната от касатора дейност попада в дефиницията на пътна помощ, посочена в разпоредбата на 1,т.58 ДР на ЗАвП.</w:t>
        <w:tab/>
        <w:br/>
        <w:tab/>
        <w:t xml:space="preserve">Разпоредбата на чл.106а, ал.1, т. 1, буква г ЗАвП предвижда временно спиране от движение на моторно превозно средство до отстраняване на нарушението, но за не повече от 12 месеца, с което се извършва превоз на повредено превозно средство, без да са изпълнени изискванията по чл. 24е. Следователно правилен е изводът на административния съд, че са били налице материалните предпоставки на ЗАвП за прилагане на процесната ПАМ.</w:t>
        <w:tab/>
        <w:br/>
        <w:tab/>
        <w:t xml:space="preserve">Видно от изложеното доводите на касатора за неосъществяване на елементите на фактическия състава на нарушението, заради което е приложена процесната принудителна мярка, е неоснователен.</w:t>
        <w:tab/>
        <w:br/>
        <w:tab/>
        <w:t xml:space="preserve">Без значение е в случая и обстоятелството, че Наказателното постановление, с което е наложено административно наказание на касатора за същото нарушение е отменено от съда като незаконосъобразно.</w:t>
        <w:tab/>
        <w:br/>
        <w:tab/>
        <w:t xml:space="preserve">Производството по налагане на административно наказание и производството по прилагане на принудителни административни мерки са две отделни и напълно независими производства. Незаконосъобразността на едното производство не влече автоматична и задължителна незаконосъобразност на другото производство. Целта на административните наказания е напълно различна от целта на принудителните административни мерки. Пороците на АУАН, констатирани в производството по обжалване на наказателното производство, не водят до незаконосъобразност на приложената ПАМ, доколкото в административното производство е установен безспорно фактът на извършване на превоз от страна на касатора без удостоверение за регистрация за извършване на пътна помощ, което е напълно достатъчно, за да обоснове наличието на материалните предпоставки за прилагане на ПАМ.</w:t>
        <w:tab/>
        <w:br/>
        <w:tab/>
        <w:t xml:space="preserve">Неоснователен е доводът, че с приложената ПАМ се нарушават основни права и свободи на движение на касатора, защитени от Европейското законодателство. Дружеството може да извършва пътна помощ или всяка друга дейност при условие, че отговаря на изискванията на закона и разполага с необходимата регистрация. А изискването за надлежна регистрация в случая по никакъв начин не ограничава правото на свободно движение.</w:t>
        <w:tab/>
        <w:br/>
        <w:tab/>
        <w:t xml:space="preserve">Съдът правилно е установил фактите по делото, направил е въз основа на тях обосновани фактически изводи, правилно е тълкувал и приложил материалния закон, поради което обжалваното съдебно първоинстанционно решение следва да бъде оставено в сила.</w:t>
        <w:tab/>
        <w:br/>
        <w:tab/>
        <w:t xml:space="preserve">Разноски не следва да се присъждат, тъй като не са поискани от ответника.</w:t>
        <w:tab/>
        <w:br/>
        <w:tab/>
        <w:t xml:space="preserve">Така мотивиран и на основание чл. 221, ал. 2 АПК Върховният административен съд, състав на Седмо отделение</w:t>
        <w:tab/>
        <w:br/>
        <w:tab/>
        <w:t xml:space="preserve">РЕШИ:</w:t>
        <w:tab/>
        <w:br/>
        <w:tab/>
        <w:t xml:space="preserve">ОСТАВЯ В СИЛА Решение №422 от 27.04.2022 г. на Административен съд София-област по административно дело №912/2021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