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№10714/24.11.2022 по адм. д. №5693/2022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10714 София, 24.11.2022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осми ноември две хиляди и двадесет и втора година в състав: Председател: ГЕОРГИ ГЕОРГИЕВ Членове: ЮЛИЯ ТОДОРОВАДЕСИСЛАВА СТОЕВА при секретар Анна Ковачева и с участието на прокурора Цветанка Борилова изслуша докладваното от председателя Георги Георгиев по административно дело № 5693 / 2022 г.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Управителя на Национално здравно осигурителна каса/НЗОК/ чрез процесуален представител юрисконсулт против решение № 2875 от 28.04.2022г. на Административен съд София град по адм. дело № 3268/2020г. С него се отменя изцяло писмена покана № РД-25ПП-43/2.03.2020г. издадена от Управителя на НЗОК, с която на УМБАЛ „Царица Йоанна-ИСУЛ“ ЕАД е разпоредено възстановяване на неоснователно получана сума в общ размер на 324800 лева.</w:t>
        <w:tab/>
        <w:br/>
        <w:tab/>
        <w:t xml:space="preserve">С касационната жалба се иска отмяна на решението, със съображения за нарушение на материалния закон и необоснованост - отменителни основания по чл. 209, т. 3 АПК. Сочените доводи за допуснати процесуални нарушения не са отменително основание, като такива са само „съществени нарушения на съдопроизводствените правила“.</w:t>
        <w:tab/>
        <w:br/>
        <w:tab/>
        <w:t xml:space="preserve">Ответникът, УМБАЛ Царица Йоанна ИСУЛ“ ЕАД чрез изпълнителен директор и представляващ Л. Пенев взема становище в писмен вид за неоснователност на жалбата.</w:t>
        <w:tab/>
        <w:br/>
        <w:tab/>
        <w:t xml:space="preserve">Представителят на Върховна административна прокуратура дава заключение за основателност на жалбата.</w:t>
        <w:tab/>
        <w:br/>
        <w:tab/>
        <w:t xml:space="preserve">Върховен административен съд, шесто отделение, като взе предвид жалбата с доводите в нея, обжалвания акт, доказателствата по делото и изискванията на закона констатира следното:</w:t>
        <w:tab/>
        <w:br/>
        <w:tab/>
        <w:t xml:space="preserve">Касационната жаба е подадена в срока по чл. 211, ал. 1 АПК, поради което е допустима и разгледана по същество неоснователна последните съображения:</w:t>
        <w:tab/>
        <w:br/>
        <w:tab/>
        <w:t xml:space="preserve">Производството пред административния съд е по оспорване на цитираната писмена покана, издадена в процедура по чл. 76а ЗЗО от Управителя на НЗОК, в което са констатирани нарушения при оказване на болнична помощ като основание за възстановяване на изплатени суми, съгласно индивидуален договор.</w:t>
        <w:tab/>
        <w:br/>
        <w:tab/>
        <w:t xml:space="preserve">Възраженията са за незаконосъобразност на поканата с искане за отмяната й. Съдът е разгледал по същество жалбата, която приел за изцяло основателна. По възраженията за адекватността на оказване на болнична помощ съдът е назначил експертиза, изслушал и приел заключение на съдебно медицинска експертиза, от която приел, че няма дефицит и пропуски в оказване на медицинската помощ поради което не се установява основанието за възстановяване на получените суми за болнично лечение. Наред с това е констатирано нарушение на административно производствените правила като самостоятелно основание за отмяна на административния акт като незаконосъобразен. Изразява се в това, че в състава на комисията извършила проверка само един от тримата членове има съответната образователна квалификационна степен, което опорочава констатациите, послужили за издаване на поканата. Така постановеното решение е правилно.</w:t>
        <w:tab/>
        <w:br/>
        <w:tab/>
        <w:t xml:space="preserve">Производството по чл. 76а от ЗЗО има за последица възстановяване на получени суми за лечение съгласно клаузите на индивидуален договор, НРД и ЗЗО, поради което установяването на основанията за възстановяване на сумите се извършва от нарочна комисия, назначена от Управителя на НЗОК, респективно Директорът на РЗОК със заповед, в която се посочват поименно членовете на комисията които следва да имат необходимата образователно квалификационна степен като изискване за експертиза за да могат да установят отклонения/нарушения в оказване на медицинската помощ, съгласно медицинската практика и правилата на закона, уреждаща този вид дейност. В случая е налице нарушение в това изискване и правилно съдът е извел правен извод, че е налице самостоятелно основание по чл. 146 АПК за отмяна на писмената покана като незаконосъобразна. Установяването на нарушението следва да е еднозначно като фактически състав за да има последица възстановяване на получени суми за лечение. Когато се установят нарушения в административно производствените правила издадения акт подлежи на отмяна като незаконосъобразен само на това основание без да се разглежда акта по същество за съответствието му с материалния закон и останалите основания по чл. 146 АПК.</w:t>
        <w:tab/>
        <w:br/>
        <w:tab/>
        <w:t xml:space="preserve">В случая отменителното основание по чл. 146 АПК е безспорно установено и решението като правилно следва да бъде оставено в сила.</w:t>
        <w:tab/>
        <w:br/>
        <w:tab/>
        <w:t xml:space="preserve">Воден от горното и на основание чл. 221, ал. 2 пр. първо, вр. с предл. Последно АПК Върховен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2875/28.04.2022г. на Административен съд София град по адм. дело № 3268/2020г.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