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№9106/18.10.2022 по адм. д. №5756/2022 на ВАС, IV о.,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9106 София, 18.10.2022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ТАТЯНА ХИНОВА Членове: ТОДОР ПЕТКОВТАНЯ ДАМЯНОВА при секретар и с участието на прокурора изслуша докладваното от съдията ТАНЯ ДАМЯНОВА по административно дело № 5756 / 2022 г.</w:t>
        <w:tab/>
        <w:br/>
        <w:tab/>
        <w:t xml:space="preserve">Производството е по чл.248 от Гражданския процесуален кодекс във връзка с чл. 144 от Административнопроцесуалния кодекс.</w:t>
        <w:tab/>
        <w:br/>
        <w:tab/>
        <w:t xml:space="preserve">Постъпило е искане от „Стар Пост“ ООД за допълване на решение № 7280/19.07.2022г., постановено по административно дело № 5756/2022г. по описа на Върховния административен съд в частта му за разноските. Молителят претендира решението да бъде допълнено, като му бъдат присъдени и осъществените от „Стар Пост“ разноски в производството пред КЗК, които са в размер на 9900 лева.</w:t>
        <w:tab/>
        <w:br/>
        <w:tab/>
        <w:t xml:space="preserve">Насрещната страна- „Български пощи“ ЕАД, заявява становище за недопустимост, а в условията на евентуалност - за неоснователност на молбата.</w:t>
        <w:tab/>
        <w:br/>
        <w:tab/>
        <w:t xml:space="preserve">Насрещната страна - заместник-министъра на финансите, също изразява становище за неоснователност на молбата за допълване.</w:t>
        <w:tab/>
        <w:br/>
        <w:tab/>
        <w:t xml:space="preserve">Върховният административен съд, състав на четвърто отделение, намира следното:</w:t>
        <w:tab/>
        <w:br/>
        <w:tab/>
        <w:t xml:space="preserve">Искането е депозирано в срока по чл.248, ал.1 от ГПК, поради което е процесуално допустимо. Разгледано по същество, то е основателно.</w:t>
        <w:tab/>
        <w:br/>
        <w:tab/>
        <w:t xml:space="preserve">С решение № 7280/19.07.2022г., постановено по административно дело № 5756/2022г., тричленен състав на Върховния административен съд, четвърто отделение, е отменил решение № 344/12.05.2022г. на Комисията за защита на конкуренцията по преписка № КЗК-191/2022 и се е произнесъл по съществото на спора с отмяната на оспореното решение на възложителя № D12794433/14.03.2022г. в частта му по раздел І и раздел ІV, т.2 и е оставил без уважение жалбата на „Стар Пост“ ООД по отношение на раздел ІІ, ІІІ и ІV, т.1 на посоченото решение.</w:t>
        <w:tab/>
        <w:br/>
        <w:tab/>
        <w:t xml:space="preserve">Предвид частичната основателност на жалбата на „Стар Пост“, претенцията за разноски, предявена от дружеството, също е било уважена частично, като са присъдени 4500 лева от претендираните общо 9900 лева.</w:t>
        <w:tab/>
        <w:br/>
        <w:tab/>
        <w:t xml:space="preserve">Ето защо, след като съдът е определил дължимите разноски, в настоящия случай намира приложение втората хипотеза на чл. 248, ал. 1 ГПК и искането на „Стар Пост“ те да бъдат присъдени в съответствие с твърдението за осъществяването им, не е искане за допълнително произнасяне, а за изменение в размера на вече присъденото. В този смисъл е и задължителното тълкуване, дадено с Тълкувателно решение № 6 от 6.11.2013 г. на ВКС по тълк. д. № 6/2012 г., ОСГТК.</w:t>
        <w:tab/>
        <w:br/>
        <w:tab/>
        <w:t xml:space="preserve">В „Молба и списъка на разноските съгл. чл.80 от ГПК“, представен от „Стар Пост“ в проведеното на 05.07.2022г. съдебно заседание, е посочено, че жалбоподателят претендира заплащането на 9900 лева, представляващи разноски по административно дело № 5756/2022г., включващи 4500 лева заплатена държавна такса и 5400 лева възнаграждение за адвокат. Посочено е, че жалбоподателят претендира и разноските, осъществено в производството по преписка № КЗК-191/2022г., но същите не са конкретизирани по основание и размер. Съдът констатира, че в производството пред КЗК молителят е представил молба и списък на разноските с приложени към него доказателства за заплащането им. От списъка и посочените доказателства се установява, че направените от "Стар пост" разноски в производството пред КЗК възлизат на 9900 лева, от които 4500 лева платена държавна такса и 5400 лева адвокатски възнаграждение.</w:t>
        <w:tab/>
        <w:br/>
        <w:tab/>
        <w:t xml:space="preserve">Предвид изложеното и с оглед изхода на спора, разрешен с частичната отмяна на обжалваното решение на възложителя, както и предвид своевременно заявеното искане, претенцията следва да бъде уважена частично и на жалбоподателя "Стар Пост" да се присъдят и разноски за производството пред КЗК в размер на 4500 лева или общо 9000 лева разноски, сторени в производството пред КЗК и ВАС.</w:t>
        <w:tab/>
        <w:br/>
        <w:tab/>
        <w:t xml:space="preserve">Мотивиран така и на основание чл.248 от ГПК във връзка с чл.144 от АПК, Върховният административен съд ОПРЕДЕЛИ:</w:t>
        <w:tab/>
        <w:br/>
        <w:tab/>
        <w:t xml:space="preserve">ИЗМЕНЯ решение № 7280/19.07.2022г., постановено по административно дело № 5756/2022г. по описа на Върховния административен съд в частта му за разноските като:</w:t>
        <w:tab/>
        <w:br/>
        <w:tab/>
        <w:t xml:space="preserve">ОСЪЖДА Министерство на финансите, гр. София, ул."Г.С.Раковски" № 102 да заплати на "Стар Пост" ООД, [ЕИК], със седалище и адрес на управление гр.София, бул."Черни връх" № 73, представлявано от Д. Вълкова, сумата от 9000 (девет хиляди) лева за разноски в производството пред КЗК и ВАС.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ТОДОР ПЕТКОВ/п/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