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№5775/11.12.2025 по гр. д. №3691/2025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5775</w:t>
        <w:tab/>
        <w:br/>
        <w:tab/>
        <w:t xml:space="preserve"/>
        <w:tab/>
        <w:br/>
        <w:tab/>
        <w:t xml:space="preserve">гр. София, 11.12.2025 г.Върховният касационен съд на Република България, Трето гражданско отделение, в закрито заседание на девети декември,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3691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касационна жалба на ищеца – „Термопак-77“ ООД (в ликвидация), представлявано от управителя на дружеството Ю. О. В., чрез упълномощения от последната процесуален представител адв. Л. Т. К., срещу решение № 440 от 16.04.2025 г. по в. гр. д. № 338/2025 г. на Окръжен съд - Пловдив, VII състав, с което е потвърдено решение № 4082 от 19.10.2024 г. по гр. д. № 13000/2023 г. на Районен съд – Пловдив, XVIII граждански състав, с което са отхвърлени предявените от настоящия жалбоподател срещу С. М. В. искове за признаване за установено в отношенията между страните, че С. М. В. дължи на „Термопак-77“ ООД (в ликвидация) сумата 16 500 лв. - главница, представляваща обезщетение за лишаване на ищцовото дружество - собственик от ползване на недвижим имот - етаж от сграда, находяща се в [населено място], [улица] (стар № ..), който имот представлява поземлен имот с идентификатор ............., с площ от 457 кв. м. по действащата КК и КР на [населено място], ведно със сграда с идентификатор ............. с площ от 94 кв. м. - складова база с брой етажи 3, за периода от 30.06.2018 г. - 30.01.2023 г., ведно със законната лихва върху главницата, считано от постъпване на заявлението в съда 09.06.2023 г. до окончателното й погасяване, за които суми е издадена заповед за изпълнение на парично задължение по чл. 410 ГПК № 3883/13.06.2023 г. по ч. гр. д. № 8467/2023 г. по описа на Районен съд - Пловдив.</w:t>
        <w:tab/>
        <w:br/>
        <w:tab/>
        <w:t xml:space="preserve"/>
        <w:tab/>
        <w:br/>
        <w:tab/>
        <w:t xml:space="preserve"> При извършена служебна справка в публичния търговски регистър и въз основа на представените с отговора на касационната жалба писмени документи, настоящият съдебен състав установи, че с решение № 112 от 05.03.2024 г. по т. д. № 514/2023 г. на Окръжен съд – Пловдив, влязло в сила на 28.05.2025 г., е прекратено на основание чл. 155, ал. 1, т. 1 ТЗ дружеството „Термопак-77“ ООД (в ликвидация). С акт за назначаване на ликвидатор № 20250605152842/05.06.2025 г., издаден по реда на чл. 266, ал. 2, изр. 2 ТЗ от длъжностно лице по регистрация при АВ, е назначен за ликвидатор на дружеството А. Б. Д., като актът за назначаване е вписан на 05.06.2025 г.. Касационната жалба е депозирана на същата дата от упълномощения от управителя на дружеството адвокат, с представено на л. 38 от в. гр. д. № 338/2025 г. на Окръжен съд – Пловдив пълномощно от 19.03.2025 г., който не разполага с представителна власт. Следователно, касационната жалба като подадена от лице без представителна власт се явява нередовна, като следва да бъде възбудена процедура по отстраняване на нередовностите й от администриращия съд. Като съобрази разпоредбата на чл. 269 ТЗ, съгласно която ликвидаторите представляват дружеството и имат правата и задълженията на изпълнителния му орган, настоящият съдебен състав намира, че настоящото касационно производство следва да бъде прекратено, а делото - върнато на Окръжен съд - Пловдив за връчване на назначения на „Термопак-77“ ООД (в ликвидация) ликвидатор А. Б. Д. на преписи от касационната жалба, приложенията към нея и отговора, като му се предостави възможност, в определен срок, да заяви становище дали поддържа касационната жалба и изложението към нея и дали потвърждава извършените от адв. К. процесуални действия. След изпълнение на дадените указания, делото следва да бъде върнато на ВКС за произнасяне по администрираната и редовна касационна жалба.</w:t>
        <w:tab/>
        <w:br/>
        <w:tab/>
        <w:t xml:space="preserve"/>
        <w:tab/>
        <w:br/>
        <w:tab/>
        <w:t xml:space="preserve">На основание гореизложеното,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ПРЕКРАТЯВА производството по гр. дело № 3691/2025 г. по описа на ВКС, Трето гражданско отделение.</w:t>
        <w:tab/>
        <w:br/>
        <w:tab/>
        <w:t xml:space="preserve"/>
        <w:tab/>
        <w:br/>
        <w:tab/>
        <w:t xml:space="preserve"> ВРЪЩА делото на Окръжен съд - Пловдив, VII състав, за отстраняване на горепосочените нередовности и за администриране на касационната жалба.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