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№50058/21.03.2023 по гр. д. №1436/2022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50058</w:t>
        <w:tab/>
        <w:br/>
        <w:tab/>
        <w:t xml:space="preserve"/>
        <w:tab/>
        <w:br/>
        <w:tab/>
        <w:t xml:space="preserve">гр. София 21.03.2023 г.</w:t>
        <w:tab/>
        <w:br/>
        <w:tab/>
        <w:t xml:space="preserve"/>
        <w:tab/>
        <w:br/>
        <w:tab/>
        <w:t xml:space="preserve">В ИМЕТО НА НАРОДА</w:t>
        <w:tab/>
        <w:br/>
        <w:tab/>
        <w:t xml:space="preserve"/>
        <w:tab/>
        <w:br/>
        <w:tab/>
        <w:t xml:space="preserve"> Върховен касационен съд – Четвърто гражданско отделение в закрито заседание на 16 март през две хиляди двадесет и трета година в състав:</w:t>
        <w:tab/>
        <w:br/>
        <w:tab/>
        <w:t xml:space="preserve"/>
        <w:tab/>
        <w:br/>
        <w:tab/>
        <w:t xml:space="preserve"> ПРЕДСЕДАТЕЛ: ЗОЯ АТАНАСОВА</w:t>
        <w:tab/>
        <w:br/>
        <w:tab/>
        <w:t xml:space="preserve"/>
        <w:tab/>
        <w:br/>
        <w:tab/>
        <w:t xml:space="preserve"> ЧЛЕНОВЕ: ВЛАДИМИР ЙОРДАНОВ</w:t>
        <w:tab/>
        <w:br/>
        <w:tab/>
        <w:t xml:space="preserve"/>
        <w:tab/>
        <w:br/>
        <w:tab/>
        <w:t xml:space="preserve"> ДИМИТЪР ДИМИТРОВ</w:t>
        <w:tab/>
        <w:br/>
        <w:tab/>
        <w:t xml:space="preserve"/>
        <w:tab/>
        <w:br/>
        <w:tab/>
        <w:t xml:space="preserve">като разгледа докладваното от съдия З. Атанасова</w:t>
        <w:tab/>
        <w:br/>
        <w:tab/>
        <w:t xml:space="preserve"/>
        <w:tab/>
        <w:br/>
        <w:tab/>
        <w:t xml:space="preserve">гр. дело № 1436 по описа за 2022 година, за да се произнесе взе предвид следното:</w:t>
        <w:tab/>
        <w:br/>
        <w:tab/>
        <w:t xml:space="preserve"/>
        <w:tab/>
        <w:br/>
        <w:tab/>
        <w:t xml:space="preserve">Постъпила е молба вх. № 500846/08.02.2023 г., подадена от жалбоподателя-ответник „Интеримпекс” ООД, чрез адв. А. Д. за освобождаване на внесено обезпечение в размер на сумата 63 961.52 лв. съгласно определение № 61/17.02.2022 г. по гр. дело № 540/2022 г. на ВКС, IV г. о.</w:t>
        <w:tab/>
        <w:br/>
        <w:tab/>
        <w:t xml:space="preserve"/>
        <w:tab/>
        <w:br/>
        <w:tab/>
        <w:t xml:space="preserve">Ответниците по молбата-ответници по касационната жалба Й. С. Й. и М. И. С., чрез адв.Н. А. в писмено становище, постъпило по делото на 13.03.2023 г. са заявили, че сумите, дължими по въззивното решение от страна на „Интеримпекс” ООД са преведени по банковите сметки на всеки от тях и не възразяват срещу освобождаване на гаранцията.</w:t>
        <w:tab/>
        <w:br/>
        <w:tab/>
        <w:t xml:space="preserve"/>
        <w:tab/>
        <w:br/>
        <w:tab/>
        <w:t xml:space="preserve">Като прецени приложените към молбата писмени доказателства състав на ВКС, Четвърто гражданско отделение намира за установено следното:</w:t>
        <w:tab/>
        <w:br/>
        <w:tab/>
        <w:t xml:space="preserve"/>
        <w:tab/>
        <w:br/>
        <w:tab/>
        <w:t xml:space="preserve">С определение № 61/17.02.2022 г. по гр. дело № 540/2022 г. на ВКС, IV г. о. е спряно на основание чл.282,ал.2,т.1 ГПК изпълнението на решение от 10.02.2022 г. по гр. дело № 13466/2020 г. на Софийски градски съд.</w:t>
        <w:tab/>
        <w:br/>
        <w:tab/>
        <w:t xml:space="preserve"/>
        <w:tab/>
        <w:br/>
        <w:tab/>
        <w:t xml:space="preserve">С решение № 260508/10.02.2022 г. по в. гр. дело № 13466/2020 г. на Софийски градски съд след частична отмяна на решение № 76366/24.04.2020 г., изменено в частта за разноските с определение от 29.09.2020 г. по гр. дело № 77908/2017 г. на Софийски районен съд в отхвърлената част на предявените искове от Й. С. Й. и М. И. С. срещу „Интеримпекс” ООД, [населено място] с правно основание чл.200 КТ и чл.86 ЗЗД, „Интеримпекс” ООД е осъден да заплати сумите както следва:</w:t>
        <w:tab/>
        <w:br/>
        <w:tab/>
        <w:t xml:space="preserve"/>
        <w:tab/>
        <w:br/>
        <w:tab/>
        <w:t xml:space="preserve">на М. И. С. на основание чл.200 КТ и чл.86 ЗЗД сумата 36 603.60 лв., ведно със законната лихва от 23.05.2017 г. до изплащането й, която лихва за периода от 23.05.2017 г. до 31.10.2017 г. е в размер на сумата 1647.16 лв. обезщетение за претърпени неимуществени вреди от смъртта на С. С., настъпила на 06.02.2014 г. вследствие на трудова злополука, както и да заплати сумата 711.73 лв. разноски по делото за производството пред СРС и СГС.</w:t>
        <w:tab/>
        <w:br/>
        <w:tab/>
        <w:t xml:space="preserve"/>
        <w:tab/>
        <w:br/>
        <w:tab/>
        <w:t xml:space="preserve">на Й. С. Й. на основание чл.200 КТ и чл.86 ЗЗД сумата 24 603.60 лв., ведно със законната лихва от 23.05.2017 г. до изплащането й, която лихва за периода от 23.05.2017 г. до 31.10.2017 г. е в размер на 1107.16 лв., представляваща обезщетение за претърпени неимуществени вреди от смъртта на С. С., настъпила на 06.02.2014 г. вследствие на трудова злополука, както и да заплати сумата 615.13 лв. разноски по делото за производството пред СРС и СГС.</w:t>
        <w:tab/>
        <w:br/>
        <w:tab/>
        <w:t xml:space="preserve"/>
        <w:tab/>
        <w:br/>
        <w:tab/>
        <w:t xml:space="preserve">С определение № 50053/02.02.2023 г. по гр. дело № 1436/2022 г. на ВКС, IV г. о. не е допуснато касационно обжалване на решение № 260508/10.02.2022 г. по в. гр. дело № 13466/2020 г. на Софийски градски съд по касационна жалба вх. № 268898/15.02.2022 г. подадена от ответника „Интеримпекс” ООД, [населено място], чрез адв.А. Д.. Със същото определение е осъден „Интеримпекс” ООД, [населено място], да заплати на М. И. С. и Й. С. Й. сумата 2000 лв. разноски по делото за производството пред ВКС по чл.288 ГПК за адвокатско възнаграждение.</w:t>
        <w:tab/>
        <w:br/>
        <w:tab/>
        <w:t xml:space="preserve"/>
        <w:tab/>
        <w:br/>
        <w:tab/>
        <w:t xml:space="preserve">Към молбата за освобождаване на обезпечението са приложени платежни нареждания както следва: </w:t>
        <w:tab/>
        <w:br/>
        <w:tab/>
        <w:t xml:space="preserve"/>
        <w:tab/>
        <w:br/>
        <w:tab/>
        <w:t xml:space="preserve">платежно нареждане от 07.02.2023 г. за преведена сума 59 524.49 лв., от която 36 603.60 лв. главница, 21 209.16 лв. лихва, 1711.73 лв. разноски СГС – 13466/2020 . В платежното нареждане е отразен получател М. С., банка на получателя Банка ДСК, наредител „Интеримпекс” ЕООД, банка на наредителя К. Би Си Банк България ЕАД. Към молбата е приложено извлечение от спестовна сметка BGN /BGN/ с посочени преведени суми, с наредител „Интеримпекс” ЕООД и сметка на наредителя, без отразяване на автора на извлечението.</w:t>
        <w:tab/>
        <w:br/>
        <w:tab/>
        <w:t xml:space="preserve"/>
        <w:tab/>
        <w:br/>
        <w:tab/>
        <w:t xml:space="preserve">платежно нареждане от 07.02.2023 г. за преведена сума 40 475.15 лв., от която 24 603.60 лв. главница, 14 256.42 лв. лихва, 1615.13 лв. разноски СГС – 13466/2020. В платежното нареждане е посочен получател Й. Й., банкова сметка на получателя, банка на получателя Банка ДСК, наредител „Интеримпекс” ЕООД и банковата му сметка, и банка на наредителя К. Би Си Банк България. Към молбата е приложено извлечение от разплащателна сметка BGN /BGN/ с посочени преведени суми с наредител „Интеримпекс” ЕООД и сметка на наредителя, без отразяване на автора на извлечението.</w:t>
        <w:tab/>
        <w:br/>
        <w:tab/>
        <w:t xml:space="preserve"/>
        <w:tab/>
        <w:br/>
        <w:tab/>
        <w:t xml:space="preserve">Към молбата за освобождаване на обезпечението е приложена и кореспонденция, осъществена по електронен път между Н. А. и А. Д..</w:t>
        <w:tab/>
        <w:br/>
        <w:tab/>
        <w:t xml:space="preserve"/>
        <w:tab/>
        <w:br/>
        <w:tab/>
        <w:t xml:space="preserve">Както се посочи по-горе с писмена молба от 13.03.2023 г., подадена от ответниците по касационната жалба Й. Й. и М. С., чрез адв. Н. А. същите са заявили, че сумите дължими по въззивното решение от страна на „Интеримпекс” ООД са преведени по банковите сметки на тези лица и не възразяват срещу освобождаване на обезпечението.</w:t>
        <w:tab/>
        <w:br/>
        <w:tab/>
        <w:t xml:space="preserve"/>
        <w:tab/>
        <w:br/>
        <w:tab/>
        <w:t xml:space="preserve">Съгласно разпоредбите на чл. 282, ал.5 ГПК, когато е обезпечено изпълнението на присъденото вземане обезпечението се освобождава, след като искът бъде отхвърлен или производството бъде прекратено.</w:t>
        <w:tab/>
        <w:br/>
        <w:tab/>
        <w:t xml:space="preserve"/>
        <w:tab/>
        <w:br/>
        <w:tab/>
        <w:t xml:space="preserve">От приложените писмени доказателства към молбата за освобождаване на внесеното обезпечение се установява, че е постановено по отношение на молителя „Интеримпекс” ООД влязло в сила осъдително решение от 10.02.2022 г. по в. гр. дело № 13466/2020 г. на Софийски градски съд. Според това решение „Интеримпекс е осъден да заплати на М. И. С. сумата 36 603.60 лв. обезщетение за неимуществени вреди, ведно със законната лихва, считано от 23.05.2017 г. до окончателното изплащане, която лихва за времето от 23.05.2017 г. до 31.10.2017 г. е сумата 1647.16 лв. и сумата 711.73 лв. разноски за първоинстанционното и въззивно производство. Общата сума е в размер на 38 962.49 лв. </w:t>
        <w:tab/>
        <w:br/>
        <w:tab/>
        <w:t xml:space="preserve"/>
        <w:tab/>
        <w:br/>
        <w:tab/>
        <w:t xml:space="preserve">С влязлото в сила осъдително решение на Софийски градски съд „Интеримпекс” ООД е осъден да заплати на Й. С. Й. сумата 24 603.60 лв. обезщетение за неимуществени вреди, ведно със законната лихва от 23.05.2017 г. до окончателното изплащане, която лихва за периода от време от 23.05.2017 г. до 31.10.2017 г. е в размер на сумата 1107.16 лв. и сумата 615.13 лв. разноски по делото за производството пред СРС и СГС. Общата сума е в размер на 26 325.89 лв. С постановеното определение по чл.288 ГПК от 02.02.2023 г. по гр. дело № 1436/2022 г. на ВКС, IV г. о. „Интеримпекс” ООД е осъден да заплати на М. И. С. и Й. С. Й. сумата 2000 лв. разноски по делото за касационната инстанция.</w:t>
        <w:tab/>
        <w:br/>
        <w:tab/>
        <w:t xml:space="preserve"/>
        <w:tab/>
        <w:br/>
        <w:tab/>
        <w:t xml:space="preserve">От приложените платежни нареждания се установява, че от „Интеримпекс” ООД на 07.02.2023 г. на М. И. С. е заплатена по банков път общата сума 59 524.49 лв., от която сумата 36 603.60 лв. главница, 21 209.16 лв. лихва и 1711.73 лв. разноски, съответно на Й. Й. е заплатена по банков път общата сума от 40 475.15 лв., от която главница 24 603.60 лв. главница, сумата 14 256.42 лв. лихва и сумата 1616.13 лв. разноски. </w:t>
        <w:tab/>
        <w:br/>
        <w:tab/>
        <w:t xml:space="preserve"/>
        <w:tab/>
        <w:br/>
        <w:tab/>
        <w:t xml:space="preserve">С оглед на посочените и установени факти се налага извод, че дължимите суми от молителя-ответник „Интеримпекс” ООД на всеки от ищците Й. С. Й. и М. И. С. съгласно влязлото в сила решение на Софийски градски съд по в. гр. дело № 13466/2020 г. са изплатени. Поради това внесената сума като обезпечение от „Интеримпекс” ООД по сметка на ВКС в размер на 63 961.52 лв. следва да се освободи. От приложеното удостоверение от 14.03.2023 г., издадено от счетоводството на ВКС се установява, че сумата 63 961.52 лв. е постъпила по сметката за обезпечения на ВКС на 16.02.2022 г. и към 14.03.2023 г. е по тази сметка, като вносител е „Интеримпекс” ЕООД.</w:t>
        <w:tab/>
        <w:br/>
        <w:tab/>
        <w:t xml:space="preserve"/>
        <w:tab/>
        <w:br/>
        <w:tab/>
        <w:t xml:space="preserve">Водим от горното Върховният касационен съд, състав на четвърто гражданско отделение</w:t>
        <w:tab/>
        <w:br/>
        <w:tab/>
        <w:t xml:space="preserve"/>
        <w:tab/>
        <w:br/>
        <w:tab/>
        <w:t xml:space="preserve"> О П Р Е Д Е Л И :</w:t>
        <w:tab/>
        <w:br/>
        <w:tab/>
        <w:t xml:space="preserve"/>
        <w:tab/>
        <w:br/>
        <w:tab/>
        <w:t xml:space="preserve">Освобождава внесеното от „Интеримпекс” ООД , ЕИК, със седалище и адрес на управление, [населено място], [улица], № , съдебен адрес [населено място], [улица], ет., ет., офис, чрез адв.А. Д. обезпечение в размер на сумата 63 961.52 лв. съгласно определение № 61/17.02.2022 г. по гр. дело № 540/2022 г. на ВКС, IV г. о.</w:t>
        <w:tab/>
        <w:br/>
        <w:tab/>
        <w:t xml:space="preserve"/>
        <w:tab/>
        <w:br/>
        <w:tab/>
        <w:t xml:space="preserve">Сумата от 63 961.52 лв./шестдесет и три хиляди деветстотин шестдесет и един лев и 52 ст./ да се преведе по сметка [банкова сметка] в „К. Би Си Банк България” ЕАД с титуляр „Интеримпекс” ООД, ЕИК, със седалище и адрес на управление, [населено място], [улица], № .</w:t>
        <w:tab/>
        <w:br/>
        <w:tab/>
        <w:t xml:space="preserve"/>
        <w:tab/>
        <w:br/>
        <w:tab/>
        <w:t xml:space="preserve">Препис от определението, ведно с копие от платежното нареждане да се предадат в счетоводството на Върховния касационен съд за изпълнение. Препис от определението да се изпрати и на молителя „Интеримпекс” ООД.</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