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№50050/21.03.2023 по търг. д. №2662/2021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№.50050</w:t>
        <w:tab/>
        <w:br/>
        <w:tab/>
        <w:t xml:space="preserve"/>
        <w:tab/>
        <w:br/>
        <w:tab/>
        <w:t xml:space="preserve">гр. София, 21.03.2023 г.</w:t>
        <w:tab/>
        <w:br/>
        <w:tab/>
        <w:t xml:space="preserve"/>
        <w:tab/>
        <w:br/>
        <w:tab/>
        <w:t xml:space="preserve">ВЪРХОВЕН КАСАЦИОНЕН СЪД на Република България, ТК, II отделение, в закрито заседание на седемнадесети март,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д.№2662 по описа за 2021 г., намира за неоснователна, постъпилата в срока по чл.248, ал.1 от ГПК молба за изменение на постановеното по делото определение №50616 от 06.11.2022 г. в частта за разноските, чрез присъждане на основание чл.38, ал.2 от ЗЗД на адвокатско възнаграждение за осъществена на основание чл.38, ал.1, т.2 от ЗЗД безплатна адвокатска помощ.</w:t>
        <w:tab/>
        <w:br/>
        <w:tab/>
        <w:t xml:space="preserve"/>
        <w:tab/>
        <w:br/>
        <w:tab/>
        <w:t xml:space="preserve">В цитираното определение са изложени подробни съображения за неоснователност на искането за присъждане на адвокатско възнаграждение за осъществена на основание чл.38, ал.1, т.2 от ЗЗД безплатна адвокатска помощ, които не следва да бъдат преповтаряни, като с оглед наведените от молителя доводи, следва да се посочи и следното: </w:t>
        <w:tab/>
        <w:br/>
        <w:tab/>
        <w:t xml:space="preserve"/>
        <w:tab/>
        <w:br/>
        <w:tab/>
        <w:t xml:space="preserve"> Действително, при липса на спор между страните, достатъчно доказателство за осъществяване на основанието по чл.38, ал.1, т.2 от ЗЗД, са съвпадащите волеизявления на страните по договора за правна помощ. Когато обаче по делото са налични доказателства, изрично и категорично опровергаващи посоченото основание, респективно установяващи, че лицето, на което е оказана безплатна правна помощ, не е материално затруднено, в задължение на съда е да вземе предвид тези доказателства и без да е направено възражение от другата страна в тази насока.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w:t>
        <w:tab/>
        <w:br/>
        <w:tab/>
        <w:t xml:space="preserve"/>
        <w:tab/>
        <w:br/>
        <w:tab/>
        <w:t xml:space="preserve">ОСТАВЯ БЕЗ УВАЖЕНИЕ молбата по чл.248 от ГПК за изменение в частта за разноските на определение №50616 от 06.11.2022 г. по т. д.№2662/2021 г. на ВКС, ТК, Второ отделение, чрез присъждане на адвокатско възнаграждение за осъществена безплатна адвокатска помощ в производството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