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№50027/06.03.2023 по гр. д. №2151/2020 на ВКС, ГК, I г.о., докладвано от съдия Светлана Калинова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 Е Ш Е Н И Е</w:t>
        <w:tab/>
        <w:br/>
        <w:tab/>
        <w:t xml:space="preserve"/>
        <w:tab/>
        <w:br/>
        <w:tab/>
        <w:t xml:space="preserve">№ 50027</w:t>
        <w:tab/>
        <w:br/>
        <w:tab/>
        <w:t xml:space="preserve"/>
        <w:tab/>
        <w:br/>
        <w:tab/>
        <w:t xml:space="preserve">София, 06.03. 2023 година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 Върховният касационен съд на Република България, Първо гражданско отделение, в закрито съдебно заседание на втори март през две хиляди двадесет и трета година, в състав</w:t>
        <w:tab/>
        <w:br/>
        <w:tab/>
        <w:t xml:space="preserve"/>
        <w:tab/>
        <w:br/>
        <w:tab/>
        <w:t xml:space="preserve">ПРЕДСЕДАТЕЛ: Маргарита Соколова</w:t>
        <w:tab/>
        <w:br/>
        <w:tab/>
        <w:t xml:space="preserve"/>
        <w:tab/>
        <w:br/>
        <w:tab/>
        <w:t xml:space="preserve"> ЧЛЕНОВЕ: Светлана Калинова</w:t>
        <w:tab/>
        <w:br/>
        <w:tab/>
        <w:t xml:space="preserve"/>
        <w:tab/>
        <w:br/>
        <w:tab/>
        <w:t xml:space="preserve"> Гълъбина Генчева</w:t>
        <w:tab/>
        <w:br/>
        <w:tab/>
        <w:t xml:space="preserve"/>
        <w:tab/>
        <w:br/>
        <w:tab/>
        <w:t xml:space="preserve">като изслуша докладваното от съдия Светлана Калинова</w:t>
        <w:tab/>
        <w:br/>
        <w:tab/>
        <w:t xml:space="preserve"/>
        <w:tab/>
        <w:br/>
        <w:tab/>
        <w:t xml:space="preserve">гражданско дело №2151 от 2020 година и за да се произнесе взе предвид следното:</w:t>
        <w:tab/>
        <w:br/>
        <w:tab/>
        <w:t xml:space="preserve"/>
        <w:tab/>
        <w:br/>
        <w:tab/>
        <w:t xml:space="preserve"> Производството е по чл. 251 ГПК.</w:t>
        <w:tab/>
        <w:br/>
        <w:tab/>
        <w:t xml:space="preserve"/>
        <w:tab/>
        <w:br/>
        <w:tab/>
        <w:t xml:space="preserve"> Образувано е по молба с вх.№260952/31.10.2022г., подадена от С. Ф. Я. и Р. Я. Я., двамата от [населено място], чрез процесуалния им представител адв. К. С., с искане за тълкуване на постановеното по настоящето дело решение в частта му за разноските. Поддържат, че в решението няма изложени мотиви дали присъдената сума за разноски в размер на 2581.40лв. включва и сумата от 943.09лв., които са били присъдени като разноски от първоинстанционния съд.</w:t>
        <w:tab/>
        <w:br/>
        <w:tab/>
        <w:t xml:space="preserve"/>
        <w:tab/>
        <w:br/>
        <w:tab/>
        <w:t xml:space="preserve">Ответниците в настоящето производство Д. М. Я., Н. М. Я., Р. М. Я. и И. М. Я., наследници на първоначалния ответник М. С. Я., не изразяват становище по подадената молба за тълкуване на решението.</w:t>
        <w:tab/>
        <w:br/>
        <w:tab/>
        <w:t xml:space="preserve"/>
        <w:tab/>
        <w:br/>
        <w:tab/>
        <w:t xml:space="preserve">За да се произнесе по така подадената молба Върховният касационен съд взе предвид следното:</w:t>
        <w:tab/>
        <w:br/>
        <w:tab/>
        <w:t xml:space="preserve"/>
        <w:tab/>
        <w:br/>
        <w:tab/>
        <w:t xml:space="preserve">Производството пред първоинстанционния съд е образувано по предявени от С. Ф. Я. и Р. Я. Я. срещу М. С. Я. при условията на обективно съединяване отрицателен установителен иск за признаване за установено, че М. С. Я. не е собственик на 1/2 ид. част от двуетажна стопанска постройка-плевня, построена в УПИ ...... от кв..... по плана на [населено място] и иск за заплащане на обезщетение за лишаване от ползването на процесната идеална част от сградата в размер на 1320лв. за пет години назад, считано от завеждане на исковата молба (03.08.2018г.).</w:t>
        <w:tab/>
        <w:br/>
        <w:tab/>
        <w:t xml:space="preserve"/>
        <w:tab/>
        <w:br/>
        <w:tab/>
        <w:t xml:space="preserve">С решение №132 от 10.05.2019г., постановено по гр. д.№1053/2018г. по описа на Велинградския районен съд и двата иска са отхвърлени, като с определение №929 от 25.06.2019г., постановено по реда на чл. 248, ал. 1 ГПК в полза на М. С. Я. е присъдена сумата от 943.09лв., представляваща направените разноски в производството пред първоинстанционния съд.</w:t>
        <w:tab/>
        <w:br/>
        <w:tab/>
        <w:t xml:space="preserve"/>
        <w:tab/>
        <w:br/>
        <w:tab/>
        <w:t xml:space="preserve">Решението на първоинстанционния съд е обжалвано с въззивна жалба от С. Ф. Я. и Р. Я. Я., като с решение №90 от 11.03.2020г., постановено по в. гр. д.№886/2019г. от Пазарджишкия окръжен съд първоинстанционното решение е отменено в частта, с която предявеният отрицателен установителен иск е отхвърлен и вместо това е прието за установено по предявения от С. Ф. Я. и Р. Я. Я., че М. Ф. Я. не е собственик на 1/2 ид. част от двуетажната стопанска постройка-плевня, находяща се в УПИ .......... от кв..... по плана на [населено място]. В частта, с която предявеният иск за заплащане на обезщетение в размер на 1320лв. е бил отхвърлен решението на първоинстанционния съд е обезсилено и делото е върнато за ново разглеждане от друг състав на първоинстанционния съд.</w:t>
        <w:tab/>
        <w:br/>
        <w:tab/>
        <w:t xml:space="preserve"/>
        <w:tab/>
        <w:br/>
        <w:tab/>
        <w:t xml:space="preserve">При тези данни, след като решението на първоинстанционния съд е частично отменено и частично обезсилено, принципно не съществува основание да се поддържа, че определение №929 от 25.06.2019г., постановено по реда на чл. 248, ал. 1 ГПК по гр. д.№1053/2018г. по описа на Велинградския районен съд, е подлежащ на изпълнение съдебен акт, с който в полза на която и да е от спорещите страни са били присъдени разноски. Следва да се отбележи също така, че при новото разглеждане на претенцията за присъждане на сумата от 1320лв. производството по образуваното гр. д.№377/2021г. по описа на Велинградския районен съд е било прекратено поради отказ от иска.</w:t>
        <w:tab/>
        <w:br/>
        <w:tab/>
        <w:t xml:space="preserve"/>
        <w:tab/>
        <w:br/>
        <w:tab/>
        <w:t xml:space="preserve">Предмет на обжалване пред ВКС по гр. д.№2151/2020г. съответно е въззивното решение в частта, с която предявеният от С. Ф. Я. и Р. Я. Я. отрицателен установителен иск е бил уважен, като с решение №45 от 01.04.2021г., постановено по гр. д.№2151/2020г. въззивно решение №90, постановено на 11.03.2020г. от Окръжен съд-Пазарджик по в. гр. д.№886/2019г. е отменено в частта, с която след частична отмяна на решението на първоинстанционния съд по предявения от С. Ф. Я. и Р. Я. Я. иск против М. С. Я., е прието за установено, че М. Я. не е собственик на 1/2 идеална част от двуетажна стопанска постройка-плевня, построена в УПИ ........., кв..........по плана но [населено място], и е отменен нотариален акт №..., том ..., рег.№..........., дело №......../03.07.2018г. на нотариус рег.№........и вместо това предявеният от С. Ф. Я. и Р. Я. Я. против М. С. Я. отрицателен установителен иск за признаване за установено по реда на чл.124, ал.1 ГПК, че М. С. Я. не е собственик на 1/2 идеална част от двуетажна стопанска постройка-плевня, построена в УПИ .........., кв............по плана но [населено място], както и искането за отмяна по реда на чл.537, ал.2 ГПК на н. а.№...., том ........, рег.№......., дело №...../03.07.2018г. на нотариус рег.№........са отхвърлени като неоснователни.</w:t>
        <w:tab/>
        <w:br/>
        <w:tab/>
        <w:t xml:space="preserve"/>
        <w:tab/>
        <w:br/>
        <w:tab/>
        <w:t xml:space="preserve">Със същото решение С. Ф. Я. и Р. Я. Я. са осъдени на основание чл. 78, ал. 3 ГПК да заплатят на М. С. Я. сумата от 2581.40 лв., представляваща направените по делото разноски, като в диспозитива на решението липсва уточнение дали се присъждат разноски само за производството пред ВКС или и за трите съдебни инстанции.</w:t>
        <w:tab/>
        <w:br/>
        <w:tab/>
        <w:t xml:space="preserve"/>
        <w:tab/>
        <w:br/>
        <w:tab/>
        <w:t xml:space="preserve">При посочените по-горе данни и като се вземе предвид, че предмет на производството пред ВКС е единствено спорът за принадлежността на правото на собственост върху 1/2 идеална част от стопанската постройка-плевня, следва изводът, че с постановеното по настоящето дело решение в полза на М. С. Я. са присъдени разноски и за трите инстанции (т. е. и за производството пред първоинстанционния съд), направени по предявения срещу него отрицателен установителен иск. Разноски по предявения срещу М. С. Я. иск за присъждане на обезщетение в производството пред ВКС не са присъждани, доколкото този иск не е бил предмет на разглеждане пред тази инстанция, вкл. и с оглед неговата цена.</w:t>
        <w:tab/>
        <w:br/>
        <w:tab/>
        <w:t xml:space="preserve"/>
        <w:tab/>
        <w:br/>
        <w:tab/>
        <w:t xml:space="preserve"> По изложените по-горе съображения, Върховният касационен съд, състав на Първо гражданско отделение</w:t>
        <w:tab/>
        <w:br/>
        <w:tab/>
        <w:t xml:space="preserve"/>
        <w:tab/>
        <w:br/>
        <w:tab/>
        <w:t xml:space="preserve">Р Е Ш И :</w:t>
        <w:tab/>
        <w:br/>
        <w:tab/>
        <w:t xml:space="preserve"/>
        <w:tab/>
        <w:br/>
        <w:tab/>
        <w:t xml:space="preserve">ТЪЛКУВА решение №45, постановено на 01.04.2021г. по гр. д.№2151/2020г. на I г. о. на ВКС в частта му за разноските както следва:</w:t>
        <w:tab/>
        <w:br/>
        <w:tab/>
        <w:t xml:space="preserve"/>
        <w:tab/>
        <w:br/>
        <w:tab/>
        <w:t xml:space="preserve">Присъдената в полза на М. С. Я. сума от 2581.40лв., представляваща направените по делото разноски, включва разноските, направени от М. С. Я. в производството пред първоинстанционния, въззивния и касационния съд по предявения срещу него отрицателен установителен иск, включително онази част от сумата от 943.09лв., присъдена в негова полза с определение №929 от 25.06.2019г., постановено по реда на чл. 248, ал. 1 ГПК по гр. д.№ 1053/2018г. по описа на Велинградския районен съд, представляваща разноски по предявения срещу М. С. Я. отрицателен установителен иск. </w:t>
        <w:tab/>
        <w:br/>
        <w:tab/>
        <w:t xml:space="preserve"/>
        <w:tab/>
        <w:br/>
        <w:tab/>
        <w:t xml:space="preserve">Решението е окончателно.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