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№5754/10.12.2025 по гр. д. №3959/2025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5754</w:t>
        <w:tab/>
        <w:br/>
        <w:tab/>
        <w:t xml:space="preserve"/>
        <w:tab/>
        <w:br/>
        <w:tab/>
        <w:t xml:space="preserve"> гр. София, 10.12.2025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девети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№3959 по описа за 2025 год.</w:t>
        <w:tab/>
        <w:br/>
        <w:tab/>
        <w:t xml:space="preserve"/>
        <w:tab/>
        <w:br/>
        <w:tab/>
        <w:t xml:space="preserve"> Производството е по чл.282, ал.2 ГПК. </w:t>
        <w:tab/>
        <w:br/>
        <w:tab/>
        <w:t xml:space="preserve"/>
        <w:tab/>
        <w:br/>
        <w:tab/>
        <w:t xml:space="preserve"> Постъпила е молба вх.№20188/03.11.2025г. от А. А. Ч. от [населено място], за спиране на изпълнението на въззивно решение №3859 от 19.06.2025 г., постановено по в. гр. д. № 11786/2024 г. по описа на Софийски градски съд.</w:t>
        <w:tab/>
        <w:br/>
        <w:tab/>
        <w:t xml:space="preserve"/>
        <w:tab/>
        <w:br/>
        <w:tab/>
        <w:t xml:space="preserve"> Върховния касационен съд, състав на ІІІ гражданско отделение, след преценка на данните по делото намира следното: </w:t>
        <w:tab/>
        <w:br/>
        <w:tab/>
        <w:t xml:space="preserve"/>
        <w:tab/>
        <w:br/>
        <w:tab/>
        <w:t xml:space="preserve"> Молбата е основателна.</w:t>
        <w:tab/>
        <w:br/>
        <w:tab/>
        <w:t xml:space="preserve"/>
        <w:tab/>
        <w:br/>
        <w:tab/>
        <w:t xml:space="preserve"> Молителят от А. А. Ч. е обжалвал с касационна жалба въззивно решение №3859 от 19.06.2025 г., постановено по в. гр. д. № 11786/2024 г. по описа на Софийски градски съд, с което е отменено решение № 6214/07.04.2024 год. постановено по гр. д. № 37711/2022 год. по описа на Софийски районен съд, в частта за предоставяне на родителските права на бащата, режима на лични отношения с майката и издръжката и вместо него е предоставено упражняването на родителските права по отношение на детето А. Ч., [дата на раждане] на майката И. Ч., определен е режим на лични отношения на бащата А. А. Ч. с детето и издръжката.</w:t>
        <w:tab/>
        <w:br/>
        <w:tab/>
        <w:t xml:space="preserve"/>
        <w:tab/>
        <w:br/>
        <w:tab/>
        <w:t xml:space="preserve"> С разпореждане № 20196/12.08.2025г. по в. гр. д. № 11786/2024 г. Софийски градски съд е постановил издаването на изпълнителен лист в полза на А. А. Ч. против И. Ч. по решение №3859 от 19.06.2025 г., постановено по в. гр. д. № 11786/2024 г. по описа на Софийски градски съд в частта, в която родителските права по отношение на детето А. А. Ч. са предоставени на майката И. Ч.. </w:t>
        <w:tab/>
        <w:br/>
        <w:tab/>
        <w:t xml:space="preserve"/>
        <w:tab/>
        <w:br/>
        <w:tab/>
        <w:t xml:space="preserve">Молбата за спиране на изпълнението на въззивното решение е подкрепена с доказателства – преводно нареждане/вносна бележка от 04.12.2025г. - за внесено обезпечение в определения от съда по реда на чл.282, ал.3 ГПК размер 1000лв., по специалната сметка на Върховния касационен съд. Сумата е постъпила по сметката на ВКС, видно от удостоверение от счетоводството на съда.</w:t>
        <w:tab/>
        <w:br/>
        <w:tab/>
        <w:t xml:space="preserve"/>
        <w:tab/>
        <w:br/>
        <w:tab/>
        <w:t xml:space="preserve">При тези данни и съгласно чл.282, ал3 ГПК молбата за спиране на изпълнението е основателна и трябва да се уважи.</w:t>
        <w:tab/>
        <w:br/>
        <w:tab/>
        <w:t xml:space="preserve"/>
        <w:tab/>
        <w:br/>
        <w:tab/>
        <w:t xml:space="preserve">Водим от горното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изпълнението на въззивно решение №3859 от 19.06.2025 г., постановено по в. гр. д. № 11786/2024 г. по описа на Софийски градски съд, в частта, с която е отменено решение № 6214/07.04.2024 год. постановено по гр. д. № 37711/2022 год. по описа на Софийски районен съд, в частта за предоставяне на родителските права на бащата и вместо него е предоставено упражняването на родителските права по отношение на детето А. Ч., [дата на раждане] на майката И. Ч.. </w:t>
        <w:tab/>
        <w:br/>
        <w:tab/>
        <w:t xml:space="preserve"/>
        <w:tab/>
        <w:br/>
        <w:tab/>
        <w:t xml:space="preserve"> Да се издаде препис от определението на молителя.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