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№50162/28.02.2023 по нак. д. №597/2022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50162</w:t>
        <w:tab/>
        <w:br/>
        <w:tab/>
        <w:t xml:space="preserve"/>
        <w:tab/>
        <w:br/>
        <w:tab/>
        <w:t xml:space="preserve">Гр. София, 28.02.2023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седемнадесети октомври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МАРИЯНА ПЕТРОВА </w:t>
        <w:tab/>
        <w:br/>
        <w:tab/>
        <w:t xml:space="preserve"/>
        <w:tab/>
        <w:br/>
        <w:tab/>
        <w:t xml:space="preserve">с участието на прокурора ТОМА КОМОВ </w:t>
        <w:tab/>
        <w:br/>
        <w:tab/>
        <w:t xml:space="preserve"/>
        <w:tab/>
        <w:br/>
        <w:tab/>
        <w:t xml:space="preserve">като разгледа докладваното от съдия Грозданова н. д. № 597/2022 година по описа за 2022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346, т. 1 НПК и е образувано по касационен протест на Апелативна прокуратура – Велико Търново срещу въззивна присъда № 8/30.05.2022 година по в. н.о. х.д. № 120/2022 година на Апелативния съд – Велико Търново. С нея подс. М. П. е оправдан по обвинението по чл. 277а, ал. 7 НК, за което е бил осъден с присъда по н. о.х. д. № 123/2021 година на ОС Ловеч.</w:t>
        <w:tab/>
        <w:br/>
        <w:tab/>
        <w:t xml:space="preserve"/>
        <w:tab/>
        <w:br/>
        <w:tab/>
        <w:t xml:space="preserve">В протеста се сочи наличието на касационните основания по чл. 348, ал. 1, т. 1 и т. 2 НПК. Твърди се, че оправдателната присъда е постановена в нарушение на чл. 13, ал. 1, чл. 14, ал. 1 и чл. 107, ал. 2 и 5 НПК и така е осуетено процесуалното право на държавното обвинение да докаже наказателната си претенция. В резултат на тези нарушения било опорочено вътрешното убеждение на съда, който неправилно приложил материалния закон, оправдавайки подс. М. П..</w:t>
        <w:tab/>
        <w:br/>
        <w:tab/>
        <w:t xml:space="preserve"/>
        <w:tab/>
        <w:br/>
        <w:tab/>
        <w:t xml:space="preserve">В допълнение към протеста, изготвено след запознаване с мотивите на въззивната присъда, е изложен пространен анализ на установените по делото факти и с цитати от различни решения на ВКС са изведени съображения за обективните и субективните признаци на престъпния състав по чл. 277а, ал. 7 НК като се оспорва правният извод на въззивния съд за субективната несъставомерност на деянието на подсъдимия П.. Иска се отмяна на обжалваната присъда и връщане на делото за ново разглеждане от друг състав на въззивния съд, при което да се отстранят допуснатите при постановяване на оправдателната присъда съществени нарушения на процесуалните правила.</w:t>
        <w:tab/>
        <w:br/>
        <w:tab/>
        <w:t xml:space="preserve"/>
        <w:tab/>
        <w:br/>
        <w:tab/>
        <w:t xml:space="preserve"> В съдебно заседание пред ВКС прокурорът от ВКП поддържа подадения касационен протест и пледира за отмяна на оправдателната присъда и връщане на делото за ново разглеждане от Апелативен съд - Велико Търново.</w:t>
        <w:tab/>
        <w:br/>
        <w:tab/>
        <w:t xml:space="preserve"/>
        <w:tab/>
        <w:br/>
        <w:tab/>
        <w:t xml:space="preserve">Подсъдимият П. и защитника му, редовно призовани, не се явяват и не сочат причини за това.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347, ал. 1 НПК, за да се произнесе, взе предвид следното:</w:t>
        <w:tab/>
        <w:br/>
        <w:tab/>
        <w:t xml:space="preserve"/>
        <w:tab/>
        <w:br/>
        <w:tab/>
        <w:t xml:space="preserve">Касационният протест е допустим - подаден е в срока по чл. 350, ал. 1 НПК, от надлежна страна, срещу акт, подлежащ на касационен контрол на основание чл. 346, т. 1 НПК, но е неоснователен.</w:t>
        <w:tab/>
        <w:br/>
        <w:tab/>
        <w:t xml:space="preserve"/>
        <w:tab/>
        <w:br/>
        <w:tab/>
        <w:t xml:space="preserve">С първоинстанционната присъда № 5/21.05.2021 година по н. о.х. д. № 123/2021 година Ловешкият окръжен съд признал подс. М. П. П. за виновен в извършването на две отделни престъпления по чл. 277а, ал. 7 НК - противозаконно държане на оръдия, предназначени за търсене на археологически обекти – на металдетектор марка „П.“ в периода от 25.09.2015 година до м. декември 2015 година и на металдетектор „М.“ в периода от неустановена дата през 2018 година до 18.09.2019 година, като за всяко от тях бил осъден на по шест месеца лишаване от свобода и на основание чл. 23, ал. 1 НК било определено общо наказание от шест месеца лишаване от свобода, чието изтърпяване било отложено с изпитателен срок от три години на основание чл. 66, ал. 1 НК. </w:t>
        <w:tab/>
        <w:br/>
        <w:tab/>
        <w:t xml:space="preserve"/>
        <w:tab/>
        <w:br/>
        <w:tab/>
        <w:t xml:space="preserve">С въззивна присъда № 4/11.10.2021 година по в. н.о. х.д. № 210/2021 година Великотърновският апелативен съд оправдал подс. П. за първото по време деяние по чл. 277а, ал. 7 НК, отменил приложението на чл. 23, ал. 1 НК и потвърдил първоинстанционната присъда за второто по време деяние, чийто предмет на престъплението бил металдетекторът „М.“.</w:t>
        <w:tab/>
        <w:br/>
        <w:tab/>
        <w:t xml:space="preserve"/>
        <w:tab/>
        <w:br/>
        <w:tab/>
        <w:t xml:space="preserve">По жалба на подс. П. потвърдителната част на въззивната присъда била проверена от ВКС. С решение № 27/14.04.2022 година по н. д. № 14/2022 година въззивният съдебен акт бил отменен в тази част поради констатирани от върховната инстанция нарушения на чл. 13, ал. 1 и чл. 14, ал. 1 НПК, а делото върнато за ново разглеждане от друг състав на въззивния съд с указание да се изясни фактическата обстановка по делото при спазване на процесуалните изисквания за събиране, анализ и оценка на доказателствата.</w:t>
        <w:tab/>
        <w:br/>
        <w:tab/>
        <w:t xml:space="preserve"/>
        <w:tab/>
        <w:br/>
        <w:tab/>
        <w:t xml:space="preserve">С присъдата по в. н.о. х.д. № 120/2022 година, предмет на настоящия касационен контрол, въз основа на събраните при първоинстанционното разглеждане на делото доказателства подс. П. бил оправдан и по второто обвинение по чл. 277а, ал. 7 НК за противозаконното държане в периода през 2018 година до 18.09.2019 година на металдетектора „М.“ със сериен номер ***** като оръдие, за което е знаел, че е предназначено за търсене на археологически обекти. Първоинстанционната присъда по н. о.х. д. № 123/20121 година била отменена и в частта относно отнемането в полза на държавата на предмета на престъплението, както и за възложените в тежест на подс. П. разноски по делото.</w:t>
        <w:tab/>
        <w:br/>
        <w:tab/>
        <w:t xml:space="preserve"/>
        <w:tab/>
        <w:br/>
        <w:tab/>
        <w:t xml:space="preserve">По касационното основание по чл. 348, ал. 1, т. 2 НПК:</w:t>
        <w:tab/>
        <w:br/>
        <w:tab/>
        <w:t xml:space="preserve"/>
        <w:tab/>
        <w:br/>
        <w:tab/>
        <w:t xml:space="preserve">В подадения протест не се съдържат никакви данни в подкрепа на заявеното нарушение на процесуалните правила чл. 13, ал. 1, чл. 14, ал. 1 и чл. 107, ал. 2 и ал. 5 НПК. Общото оплакване, че съдът е формирал вътрешното си убеждение без да вземе всички мерки за разкриване на обективната истина, не е изследвал пълно всички обстоятелства по делото, не е подложил на внимателна проверка всички събрани доказателства, не е обсъдил доказателствата в тяхна взаимовръзка, игнорирал е част от тях и така е нарушил процесуалното право на държавното обвинение като страна в процеса да докаже наказателната си претенция, не позволяват да бъде осъществена касационна проверка на протестираната присъда. Касационното производство е второ по ред, поради което ВКС продължава да бъде инстанция по правото, а не по фактите и не разполага предвид пределите на касационната проверка, очертани в чл. 347, ал. 1 НПК, с правомощие да извърши самостоятелен анализ на наличната доказателствена съвкупност и да установи различни от приетите за доказани от въззивната инстанция фактически положения. Отделно от това с протеста не се оспорват установените от въззивния съд факти, а единствено правният извод на съда, че тези факти не се субсумират под престъпния състав на чл. 277а, ал. 7 НК, което е оплакване за наличие на касационното основание по чл. 348, ал. 1, т. 1 НПК.</w:t>
        <w:tab/>
        <w:br/>
        <w:tab/>
        <w:t xml:space="preserve"/>
        <w:tab/>
        <w:br/>
        <w:tab/>
        <w:t xml:space="preserve"> В отменителното решение № 27/14.04.2022 година по н. д. № 14/2022 година, предходният състав на ВКС е констатирал, че при изграждането на фактическите си изводи досежно елемент от състава на престъплението - знанието, че металдетекторът е послужил за търсене на археологически обекти, въззивният съд е нарушил принципни забрани, съставляващи фундамент на правото на защита и по специално забраната за основаване на присъдата на предположения, на неподкрепени с други доказателства самопризнания, както и правото на подсъдимия да не се самоуличава. Допуснатите нарушения са отстранени при новото разглеждане, а върховната инстанция не открива наличие на нови от категорията на абсолютните по чл. 348, ал. 3, т. 2-4 НПК, които да обусловят служебната й намеса по силата на чл. 124 от Конституцията. Това позволява да бъде разгледано оплакването в протеста за допуснато нарушение на материалния закон. </w:t>
        <w:tab/>
        <w:br/>
        <w:tab/>
        <w:t xml:space="preserve"/>
        <w:tab/>
        <w:br/>
        <w:tab/>
        <w:t xml:space="preserve">По касационното основание по чл. 348, ал. 1, т. 1 НПК:</w:t>
        <w:tab/>
        <w:br/>
        <w:tab/>
        <w:t xml:space="preserve"/>
        <w:tab/>
        <w:br/>
        <w:tab/>
        <w:t xml:space="preserve">Въззивният съд е приел за установено, че подс. П. е член на Българското дружество по металдетектинг от 2013 година, през 2015 година закупил металдетектор „P.“ и подал заявление за регистрацията му до Министерство на културата като средство за упражняване на хоби, но не и за теренни археологически проучвания. Регистрацията е отказана, тъй като металдетекторът не подлежи на такава в подобен случай. Впоследствие металдетекторът бил отчужден, а в края на 2018 година подсъдимият закупил инкриминирания металдетектор „М.“, чийто технически възможности изпробвал на 22 и 23.06.2019 година на черен път и в близост до собствения си имот в [населено място], [община] като намерил 15 на брой предмети – 2 броя пафти, 1 пръстен, метално парче с кука, парче метал с точки, четвъртито парче метал, 2 бр. парчета от някакъв предмет, 2 бр. монети с дупки в средата, 1 бр. плоско метално парче, 1 монета с изображение на мъжка глава, монета с надпис от две страни, монета с изображение от двете страни и монета със зеленикава корозия. На 24.06.2019 година подсъдимият писмено уведомил Музея на народните и художествени занаяти и приложни изкуства в гр. Троян за находката си, посочвайки мястото на което е открил предметите, както и че не знае дали представляват културни ценности и е готов да ги предаде. Посочил, че ползва металдетектора за упражняване на своето хоби като член на Българското дружество по металдетектинг, че в този случай той не подлежи на регистрация според Министерството на културата, както и че е наясно, че търсенето на археологически обекти с металдетектор без разрешение е престъпление по чл. 277а НК. С писмо от 02.07.2019 година, копие от което било изпратено и до РУ на МВР – гр. Троян, Директорът на Регионалния музей в Ловеч го уведомил, че от съдържанието на заявлението му не може да се установи дали е спазен срока по чл. 93, ал. 1 ЗКН и го посъветвал да предаде намерените предмети на РУ на МВР – Троян. В полицейското управление започнала предварителна проверка, подс. П. отново заявил готовността си да предаде предметите пред полицейските служители, които не ги приобщили в хода на проверката, а след като ОП Ловеч образувала досъдебното производство, с разрешение на съда било извършено претърсване в дома на подс. П. в [населено място] и те били иззети заедно с процесния металдетектор.</w:t>
        <w:tab/>
        <w:br/>
        <w:tab/>
        <w:t xml:space="preserve"/>
        <w:tab/>
        <w:br/>
        <w:tab/>
        <w:t xml:space="preserve"> При тези факти, които не са оспорени от прокурора в подадения касационен протест, въззивният съд правилно е приложил материалния закон като е оправдал подс. П. по обвинението по чл. 277а, ал. 7 НК с предмет на престъплението металдетектор „M.“.</w:t>
        <w:tab/>
        <w:br/>
        <w:tab/>
        <w:t xml:space="preserve"/>
        <w:tab/>
        <w:br/>
        <w:tab/>
        <w:t xml:space="preserve">В доктрината (вж. М., К., Наказателноправна защита на културното наследство в Република България, Сиби, 2015, л. 107, л. 164-169) е изяснено, че родов обект на престъпленията по чл. 277а – чл. 278б НК са обществените отношения, свързани с дейностите по опазване на културното наследство, така че то да не бъде разпиляно или унищожено, а запазено за поколенията. Престъплението по чл. 277а, ал. 7 НК по същността си е форма на вещно укривателство или на приготовление към противозаконно търсене, съхранение, изменение или пренасяне на археологически обекти. Диспозицията на наказателната норма е бланкетна и съдържанието на термина „археологически обект“ се изяснява от разпоредбата на чл. 146, ал. 1 от ЗКН, според която това са всички движими и недвижими материални следи от човешка дейност от минали епохи, намиращи се или открити в земните пластове, на тяхната повърхност, на сушата и под вода, за които основни източници на информация са теренните проучвания. Важно е да се посочи, че предметите, оръдията, материалите и компютърните програми са предмет на престъплението по чл. 277, ал. 7 НК и трябва да са предназначени да послужат или да са били използвани за търсене, съхранение, изменение или пренасяне на археологически обекти, което да е противозаконно, а това означава те да се изготвят, държат или укриват като средство за извършване на друго престъпление против културното наследство.</w:t>
        <w:tab/>
        <w:br/>
        <w:tab/>
        <w:t xml:space="preserve"/>
        <w:tab/>
        <w:br/>
        <w:tab/>
        <w:t xml:space="preserve">При установената фактология по делото деянието на подс. П. е несъставомерно както от обективна, така и от субективна страна по чл. 277а, ал. 7 НК, както правилно е заключил въззивният съд. </w:t>
        <w:tab/>
        <w:br/>
        <w:tab/>
        <w:t xml:space="preserve"/>
        <w:tab/>
        <w:br/>
        <w:tab/>
        <w:t xml:space="preserve">Несъмнено, инкриминираният металдетектор е бил във фактическата власт на подсъдимия, поради което е налице една от възможните форми на изпълнителното деяние по чл. 277, ал. 7 НК по държане на техническо средство (оръдие). Поначало обаче, металдетекторът не е вещ, чието придобиване, държане или отчуждаване е забранено от закона или да се подчинява на разрешителен, регистрационен или уведомителен режим, извън случаите, когато е придобит с цел теренни проучвания. Това се отнася и за множество други предмети от бита като лопати, кирки и всякакви подобни инструменти, принадлежности и инвентар, които наред с металдетектора иначе биха могли да бъдат използвани като техническо средство за търсене на археологични обекти и така да се превърнат в оръдия по смисъла на чл. 277а, ал. 7 НК. Упражняването на фактическа власт върху такива вещи става противозаконно и ще е налице този изискуем признак от обективната страна на престъпния състав по чл. 277а, ал. 7 НК, когато те или изначално са придобити за да послужат, или вече са послужили като средство за осъществяване на посочената в закона цел – търсене на археологически обекти. Установяването на противозаконността на държането е винаги фактически въпрос, който следва да бъде разрешен въз основа на събраните доказателства, а не по предположения, почиващи на характеристиките на едно или друго техническо средство и съответно възможността му да бъде годно за оръдие по смисъла на чл. 277а, ал. 7 НК, каквито съображения се съдържат в подадения протест. </w:t>
        <w:tab/>
        <w:br/>
        <w:tab/>
        <w:t xml:space="preserve"/>
        <w:tab/>
        <w:br/>
        <w:tab/>
        <w:t xml:space="preserve">Въззивният съд с основание не се е съгласил със заключението на първата инстанция, че подсъдимият е държал металдетектора и със знанието, че е предназначен за търсене на археологически обекти, следвайки верния подход да изгради извода си за субективната несъставомерност на деянието му след внимателен, обстоен и пълен анализ на неговите действия. Верен е изводът на апелативния съд, че не съществува нито едно доказателство, което да обори или да постави под съмнение обяснението на подсъдимия П., че целта му е била да изпробва как работи металдетектора, а не да търси археологически обекти, както и че е открил предметите случайно. Обяснението е преценено като напълно достоверно доказателствено средство въз основа на фактите, че подсъдимият сам е съобщил за находката си в музея в гр. Троян, а впоследствие е оказал и пълно съдействие на органите на полицията, като е показал къде е открил предметите.</w:t>
        <w:tab/>
        <w:br/>
        <w:tab/>
        <w:t xml:space="preserve"/>
        <w:tab/>
        <w:br/>
        <w:tab/>
        <w:t xml:space="preserve">Доказателства, въз основа на които да се направи извод, че подсъдимият П. е придобил металдетектора с цел иманярство по смисъла на чл. 277а, ал. 1 НК, не са събрани. По делото няма дори и индиция за това, че той се е занимавал с подобна незаконна деятелност. Обстоятелството, че предметите, за част от които е установено, че са археологически обекти без значима културна, научна или художествена стойност, са открити (по самопризнанието на подсъдимия) чрез използването на металдетектора, не е достатъчно, за да бъде ангажирана наказателната му отговорност за противозаконно държане на оръдие, за което знае, че е предназначено за търсене на археологически обекти, каквото е повдигнатото му пред съда обвинение. Това логически следва от съвместното тълкуване на чл. 277а, ал. 7 НК с чл. 93, ал. 1 от ЗКН, който вменява в задължение на лице, намерило вещ в случаите на чл. 91 ЗС, да уведоми за това в 7-дневен срок най-близкия държавен, регионален или общински музей, (това подсъдимият е сторил) и с чл. 278, ал. 1 НК, който предвижда наказателна отговорност за неспазването на това задължение, когато се касае за културна ценност. В посочените разпоредбите на ЗКН и НК не се поставят никакви изисквания към употребените средства, с които предметите са открити, включително и когато те са открити заровени в земята. Това е от важно значение за главния подлежащ на доказване факт по чл. 277а, ал. 7 НК, защото изключва държането от страна на подсъдимия на металдетектора да е незаконно само поради простия факт, че с него са открити археологически обекти. Обвинителната конструкция – ангажиране на наказателната отговорност за незаконно държане на оръдие със знание, че е предназначено за търсене на археологически обекти, приложена спрямо лица, за които не е доказано, че са иманяри и отговорно са изпълнили задължението си за уведомяване по чл. 93, ал. 1 ЗКН, е немислима. Чрез нея не само не се постига наказателната защита на обществените отношения, свързани със запазването на културното наследство, но се снижава и търсената със ЗКН негова закрила, тъй като би демотивирала лицата, открили предмети, да съобщят за това в най-близкия музей при угрозата да бъдат подложени на наказателно преследване.</w:t>
        <w:tab/>
        <w:br/>
        <w:tab/>
        <w:t xml:space="preserve"/>
        <w:tab/>
        <w:br/>
        <w:tab/>
        <w:t xml:space="preserve">Цитираните в подадения протест части от решения на ВКС, приложени и към протеста, не подкрепят заявеното касационно основание по чл. 348, ал. 1, т. 1 НПК. Те са постановени по дела с различна фактология от тази по настоящото - подсъдимите лица са привлечени към наказателна отговорност както за извършено престъпление по чл. 277а, ал. 7 НК, така и за такова по чл. 278, ал. 6 НК, като никой от тях не е изпълнявал задължението по чл. 93, ал. 1 ЗКН. </w:t>
        <w:tab/>
        <w:br/>
        <w:tab/>
        <w:t xml:space="preserve"/>
        <w:tab/>
        <w:br/>
        <w:tab/>
        <w:t xml:space="preserve">В протеста са изложени и съображения, които не могат да бъдат оставени без отговор от касационната инстанция, след като противоречат на основни положения на материалното наказателно право. </w:t>
        <w:tab/>
        <w:br/>
        <w:tab/>
        <w:t xml:space="preserve"/>
        <w:tab/>
        <w:br/>
        <w:tab/>
        <w:t xml:space="preserve">Укорът към Великотърновския апелативен съд, че „е навел довод за субективна несъставомерност на деянието, като не е отчел обществената опасност на престъплението по чл. 277а, ал. 7 НК (л. 2 от допълнението към протеста), е недопустимо отрицание на общото понятие за престъплението, визирано в чл. 9, ал. 1 НК. Известно е, че без вина, няма престъпление, независимо от това каква е степента на обществената опасност на деянието като такова или строгостта на закона, с която то поначало се наказва. А щом няма престъпление (тъй като деянието не е извършено виновно), е без правно значение и каква е материалната стойност на откритите археологични обекти – културни ценности (л. 6 от допълнението на протеста). Отделен въпрос е, че тези археологични обекти и тяхната стойност нямат никакво отношение към престъпния състав по чл. 277а, ал. 7 НК, тъй като не са нито предмет на това престъпление, нито средство за неговото извършване.</w:t>
        <w:tab/>
        <w:br/>
        <w:tab/>
        <w:t xml:space="preserve"/>
        <w:tab/>
        <w:br/>
        <w:tab/>
        <w:t xml:space="preserve">В обобщение, не се установяват претендираните касационни основания по чл. 348, ал. 1, т. 1 и т. 2 НПК, които да обосноват отмяната на протестираната въззивна присъда и връщането на делото за ново разглеждане от друг състав на Великотърновския апелативен съд.</w:t>
        <w:tab/>
        <w:br/>
        <w:tab/>
        <w:t xml:space="preserve"/>
        <w:tab/>
        <w:br/>
        <w:tab/>
        <w:t xml:space="preserve"> По изложените съображения и на основание чл. 354, ал. 1, т. 1 от НПК,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ОСТАВЯ В СИЛА въззивна присъда № 8/30.05.2022 година, постановена по в. н.о. х.д. № 120/2022 година по описа на Апелативен съд – Велико Търново.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