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№50031/28.02.2023 по гр. д. №1149/2022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50031</w:t>
        <w:tab/>
        <w:br/>
        <w:tab/>
        <w:t xml:space="preserve"/>
        <w:tab/>
        <w:br/>
        <w:tab/>
        <w:t xml:space="preserve"> гр. София 28.02.2023 год.</w:t>
        <w:tab/>
        <w:br/>
        <w:tab/>
        <w:t xml:space="preserve"/>
        <w:tab/>
        <w:br/>
        <w:tab/>
        <w:t xml:space="preserve">Върховният касационен съд на Република България, IІІ гражданско отделение в закрито съдебно заседание на двадесет и седми февруари две хиляди двадесет и трета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разгледа докладваното от съдия Декова</w:t>
        <w:tab/>
        <w:br/>
        <w:tab/>
        <w:t xml:space="preserve"/>
        <w:tab/>
        <w:br/>
        <w:tab/>
        <w:t xml:space="preserve">гр. дело №1149 по описа за 2022 год.</w:t>
        <w:tab/>
        <w:br/>
        <w:tab/>
        <w:t xml:space="preserve"/>
        <w:tab/>
        <w:br/>
        <w:tab/>
        <w:t xml:space="preserve"> Производството е по чл.282, ал.5 ГПК.</w:t>
        <w:tab/>
        <w:br/>
        <w:tab/>
        <w:t xml:space="preserve"/>
        <w:tab/>
        <w:br/>
        <w:tab/>
        <w:t xml:space="preserve"> С определение № 209/26.05.2026 г. по настоящото дело е спряно изпълнението на въззивно решение № 102 от 29.11.2021г. по в. гр. д.№ 389/2021г. на Апелативен съд – Варна за потвърждаване на решение №260041 от 15.04.2021г. по гр. д.№2294/2018г. на Окръжен съд - Варна, с което И. Ж. В. е осъден на основание чл.54 ЗЗД и чл. 86 ЗЗД да заплати на Г. Н. Б. и М. Х. Б. сумата от 158 267, 35 лв., представляваща заплатеното от ищците към датата на предявяване на този иск - 04.10.2018г. на Д. Х. М. и А. М. М., взискатели по изп. д. №20188950400522 по описа на ЧСИ Л. С., с рег. №895 на КЧСИ, с район на действие ВОС, обезщетение, присъдено им с влязло в законна сила решение №1561/25.10.2017г. по гр. д.№993/15г. по описа на ВОС, след извършена публична продан на собствените им недвижими имоти, а именно: апартамент №.. с идентификатор №... по КК на [населено място] и адрес: [населено място], [улица], вх..., ет... - за сумата от 128 167, 20лв. и гараж №.., находящ се в [населено място], зад блоковете в ляво на [улица], между [улица]и [улица], с площ от 17, 28 кв. м. - за сумата от 28 537лв. и погасяване в резултат на три запора на банкови сметки за сумите от 416, 50 лв. в „Обединена българска банка“АД, 967, 80 лв. в „Българо - американска кредитна банка“АД и 178, 85лв. в „Обединена българска банка“АД, ведно със законната лихва върху главницата, считано от предявяване на иска в съда - 04.10.2018г. до окончателното й заплащане.</w:t>
        <w:tab/>
        <w:br/>
        <w:tab/>
        <w:t xml:space="preserve"/>
        <w:tab/>
        <w:br/>
        <w:tab/>
        <w:t xml:space="preserve"> Молбата за спиране на изпълнението на част от осъдителното въззивно решение е подкрепена с доказателства – две преводни нареждания/вносни бележки от 23.05.2022г. - за внесено обезпечение в размер на съответно 116 300лв. и 100 000лв., по специалната сметка на Върховния касационен съд, представени с молба вх.№4585 от 26.05.2022г. /пощенско клеймо от 25.05.2022г./. Сумите се намират по сметката на ВКС, видно от удостоверения от счетоводството на съда.</w:t>
        <w:tab/>
        <w:br/>
        <w:tab/>
        <w:t xml:space="preserve"/>
        <w:tab/>
        <w:br/>
        <w:tab/>
        <w:t xml:space="preserve"> С определение № 50962 от 20.12.2022г. по настоящото дело не е допуснато касационно обжалване на въззивното решение.</w:t>
        <w:tab/>
        <w:br/>
        <w:tab/>
        <w:t xml:space="preserve"/>
        <w:tab/>
        <w:br/>
        <w:tab/>
        <w:t xml:space="preserve"> Г. Н. Б. и М. Х. Б., чрез процесуален представител адв.П., правят искане да бъде отменено определението за спиране на изпълнението на въззивното решение, предвид влизането му в сила с постановяване на определението по чл.288 ГПК за недопускане на касационното обжалване на въззивното решение.</w:t>
        <w:tab/>
        <w:br/>
        <w:tab/>
        <w:t xml:space="preserve"/>
        <w:tab/>
        <w:br/>
        <w:tab/>
        <w:t xml:space="preserve"> Постъпило е искане от ЧСИ Л. С. сумата на обезпечението да се преведе за погасяване задължението на И. Ж. В. по изпълн. дело № 20218950403035 по описа на ЧСИ Л. С., образувано въз основа на изпълнителен лист, издаден на 16.11.2021г. от АС-Варна въз основа на невлязлото в сила осъдително въззивно решение, с взискатели Г. Н. Б. и М. Х. Б., по посочената в молбата на ЧСИ вх.№500203/12.01.2023г. банкова сметка в „Централна кооперативна банка”АД, с IBAN BG77CECB979050Ж9077100.</w:t>
        <w:tab/>
        <w:br/>
        <w:tab/>
        <w:t xml:space="preserve"/>
        <w:tab/>
        <w:br/>
        <w:tab/>
        <w:t xml:space="preserve"> И. Ж. В., чрез процесуален представител адв.Б., оспорва молбите като неоснователни и моли да не бъдат уважени, „тъй като едно евентуално уважаване на молбата би увредило интереса на доверителя“ предвид допускането до разглеждане на подадената от него молба за отмяна на влязло в сила решение с определение по гр. д.№4902/2022г. на ВКС, ІІг. о. и насрочването в открито съдебно заседание на 13.03.2023г. </w:t>
        <w:tab/>
        <w:br/>
        <w:tab/>
        <w:t xml:space="preserve"/>
        <w:tab/>
        <w:br/>
        <w:tab/>
        <w:t xml:space="preserve"> Върховния касационен съд, състав на IІІ гр. отд., намира, че внесеното по специалната сметка на ВКС обезпечение от страна на длъжника следва да бъде освободено. Няма основание за задържане на сумата като обезпечение по делото по сметката на ВКС и доводите на И. В. в обратния смисъл не могат да бъдат споделени. Обезпечението по чл.282, ал.2 или ал.3 ГПК обезпечава изпълнението на невлязлото в сила решение за парично вземане или на вредите от забавеното изпълнение на невлязлото в сила решение. В случаите на спиране на изпълнението на въззивно решение по реда на чл.282, ал.2 ГПК, с влизането в сила на обжалваното въззивно решение отпада интересът и необходимостта от допуснатите обезпечителни мерки /виж мотиви към т.3 на ТР по т. д.№6/2014г. на ОСГТК на ВКС/. Само за пълнота следва да се отбележи, че при наличие на предпоставките за връщане на внесеното обезпечение по чл. 282, ал. 2 ГПК /ако касаторът е изпълнил въззивното решение/ той би могъл да се разпорежда със сумата /включително като направи искане за ползването й в производство по чл. 309 ГПК за учредяване на нов залог с оглед спиране на изпълнението на влязлото в сила решение/ - в този смисъл определение по ч. т.д.№353/2029г. на ВКС, Іт. о, определение по ч. гр. д.№7302/2013г. на ВКС, ІVг. о.</w:t>
        <w:tab/>
        <w:br/>
        <w:tab/>
        <w:t xml:space="preserve"/>
        <w:tab/>
        <w:br/>
        <w:tab/>
        <w:t xml:space="preserve"> Смисълът, който изискването на чл. 282, ал. 2, т. 1 ГПК свързва с внасянето на обезпечението, е да се гарантира, че в хипотеза, когато обжалваното осъдително въззивно решение се окаже потвърдено от ВКС, съответно въззивното решение не бъде допуснато до касационно обжалване или касационното производство бъде прекратено, и въззивното решение влезе в сила, предстоящото му принудително изпълнение няма да бъде осуетено. В случая, въз основа на изпълнителния лист, издаден в полза на ищците-взискатели, е образувано изпълнително дело. Сумата по обезпечението, следва да бъде преведена по сметка на ЧСИ за погасяване на задълженията на И. Ж. В. към Г. Н. Б. и М. Х. Б.. В хипотезата, в която касационното обжалване на атакуваното въззивно решение не е било допуснато и с това е приключило производството по чл. 288 ГПК, внесената като обезпечение по чл. 282, ал. 2 ГПК сума следва да се използва за изпълнение на решението. </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ОСВОБОЖДАВА внесеното на основание чл. 282, ал. 2, т. 1 ГПК, по специалната набирателна сметка на ВКС обезпечение, по гр. д. № 1149/2022г. на Върховния касационен съд, ІІІг. о., в размер на 216 300лв., която сума да се преведе на ЧСИ Л. С., рег.№895, с район на действие ОС-Варна, за погасяване задължението на И. Ж. В. по изпълн. дело № 20218950403035 по описа на ЧСИ Л. С., с взискатели Г. Н. Б. и М. Х. Б., по посочената в молбата на ЧСИ вх.№500203/12.01.2023г. банкова сметка в „Централна кооперативна банка”АД, с IBAN BG77CECB979050Ж9077100.</w:t>
        <w:tab/>
        <w:br/>
        <w:tab/>
        <w:t xml:space="preserve"/>
        <w:tab/>
        <w:br/>
        <w:tab/>
        <w:t xml:space="preserve"> Копие от настоящото определение, молбата на Г. Н. Б. и М. Х. Б., молбата на ЧСИ С. и копие от вносните бележки да се предадат в счетоводството на Върховния касационен съд.</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