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№50121/22.02.2023 по гр. д. №1856/2022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50121</w:t>
        <w:tab/>
        <w:br/>
        <w:tab/>
        <w:t xml:space="preserve"/>
        <w:tab/>
        <w:br/>
        <w:tab/>
        <w:t xml:space="preserve">гр. София 22.02.2023 г.</w:t>
        <w:tab/>
        <w:br/>
        <w:tab/>
        <w:t xml:space="preserve"/>
        <w:tab/>
        <w:br/>
        <w:tab/>
        <w:t xml:space="preserve">Върховният касационен съд на Република България, Четвърто гражданско отделение, в закрито заседание на двадесети февруари две хиляди двадесет и трета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1856/2022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И. Г. В., чрез адв. М. Х., против въззивно решение № 1373/20.12.2021 г., постановено по в. гр. д. № 348/2021 г. на Софийски апелативен съд, с което е потвърдено решение 5081/21.08.2020 г. по гр. д. № 7116/2019 г. на Софийски градски съд, с което са отхвърлени предявените от И. Г. В. против „Кей Пи Ди Телеком“ ЕООД осъдителни искове по чл. 233 ЗЗД за предаване държанието на следните движими вещи: 1 бр. дино стенд /продуктово наименование Тest bench - rolling road/, модел VТ-4/В3; 1 бр. количка за инструменти; 1 бр. заваръчен апарат Minarcmic ЕVО 200; и 1 бр. банциг за метал, предоставени за ползване по силата на прекратен наемен договор от 01.06.2016 г., както и за заплащане на сумата от 35 000 лв., представляваща обезщетение за ползването от което е лишена за периода от прекратяване на договора за наем до подаване на исковата молба - 01.06.2016 г. - 30.05.2019 г., както и сумата от 5281,68 лв., представляваща лихва върху главницата за периода м. 07 - м. 05.2019 г. на основание чл. 236, ал. 2 ЗЗД, евентуално на основание чл. 232, ал. 2 ЗЗД и са присъдени съдебни разноски.</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предявените искове. </w:t>
        <w:tab/>
        <w:br/>
        <w:tab/>
        <w:t xml:space="preserve"/>
        <w:tab/>
        <w:br/>
        <w:tab/>
        <w:t xml:space="preserve">В изложението на основанията за допускане на касационно обжалване жалбоподателката се позовава на основанието по чл. 280, ал. 1, т. 1 ГПК по следните въпроси: 1. „Следва ли въззивният съд да допусне събиране на доказателства, които са станали известни на въззивния жалбоподател след приключване на съдебното дирене в първата инстанция?“ и 2. „Длъжен ли е въззивният съд, при непълнота на доклада по делото, направен в първата инстанция, да даде указания да се посочат относими към делото доказателства, които поради грешно разпределена доказателствена тежест и непълнота на доклада не са събрани от първата инстанция и какъв е процесуалноправния ефект на изпълнението на това правомощие по отношение на възможността за ангажиране на доказателства?”. Сочи, че въпросите са решени в противоречие с практиката на ВКС, като вторият въпрос е решен в противоречие с приетото в т. 2 на ТР по тълк. д. № 1/2013 г. на ОСГТК на ВКС, решение № 457/10.12.2015 г. по гр. д. № 3455/2015 г. на ВКС, IV г. о. и решение № 42/25.02.2019 г. по гр. д. № 3042/2018 г. на ВКС, III г. о. Поддържа и очевидна неправилност – основание по чл. 280, ал. 2, предл. 3 ГПК.</w:t>
        <w:tab/>
        <w:br/>
        <w:tab/>
        <w:t xml:space="preserve"/>
        <w:tab/>
        <w:br/>
        <w:tab/>
        <w:t xml:space="preserve">В срока по чл. 287, ал. 1 ГПК е постъпил писмен отговор от ответната страна по касация „Кей Пи Ди Телеком“ ЕООД, чрез пълномощника адв. Зл. Г., в който излага съображения, че не са налице предпоставки за допускане до касационно обжалване на решението, а по същество същото е правилно и законосъобразно. Претендира разноски.</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от надлежна страна, в срока по чл. 283 ГПК, срещу решение на въззивен съд, подлежащо на касационно обжалване съгласно чл. 280, ал. 3 ГПК и е процесуално допустима.</w:t>
        <w:tab/>
        <w:br/>
        <w:tab/>
        <w:t xml:space="preserve"/>
        <w:tab/>
        <w:br/>
        <w:tab/>
        <w:t xml:space="preserve">При съвкупната преценка на събраните по делото писмени доказателства и от показанията на разпитаните по делото свидетели въззивният съд е приел, че застъпената от ищеца теза в исковата молба, обоснована с твърденията за сключване на наемен договор за процесните движими вещи с представител на ответника за посочената месечна цена от 1000 лв., не са доказани. Посочил е, че в подкрепа на тези твърдения са разпитани двама свидетели М. и И. В., но в техните показания от една страна има противоречия, а от друга преценени по реда на чл. 172 ГПК, те не се подкрепят от цялостния доказателствен материал. Разпитаната св. М. В. /дъщеря на ищцата/ изтъква противоречиви обстоятелства относно договорките с представителя на дружеството И. П. първо, че ще плаща наем ако Д. стенда заработи и то между 500 лв. и 1000 лв., а после съвсем категорично, че такъв договор е сключен за процесните вещи за месечна цена от 1000 лв. и то в присъствието на св. И. В. /нейн баща и съпруг на ищцата/. Последният също си противоречи – веднъж казва, че за отдаване на вещите под наем знае от дъщеря си, а после, че на него управителят предложил първо да купи вещите, а после да ги наеме срещу 1000 лв. Техните показания освен противоречиви не намират и сериозна опора в писмени доказателства. С представените по делото фактури ищцата установява единствено придобивното си основание, но не и че точно тези вещи се намират в държание на ответника, за да може в съвкупна преценка с другите доказателства да служи като индиция за възникване на спорното правоотношение. Така във фактура № 155/15.04.2015 г., отнасяща се до първата от спорните вещи – Д. стенд липсва индивидуализация, която да обоснове идентичност с фотокопието на регистрационната табела по параметри като модел VT-4/B3, сериен номер 000107, година 2006 и т. н., и съответно от там да се изведе фактически извод, че същите се намират в сервиза на ответника на [улица]. Представената по делото нотариална покана не би могла изолирано да служи като доказателство за местонахождението на вещите, а констативният протокол е подписан от лице, което не е имало пълномощие да представлява ответното дружество, поради което и правилно не е ценен като доказателствено средство от първостепенния съд. На следващо място показанията на свидетелите В. влизат в противоречие и с ангажираните от страна на ответника гласни и писмени доказателства. Вярно е, че показанията на свидетелите М. С. и И. И. също следва да бъдат ценени при условията на чл. 172 ГПК, защото са служители на ответника, но те кореспондират с писмените доказателства във връзка със заявените от ответника насрещни права – твърденията, че въпросният Д. стенд е изработен по възлагане на ответника намира опора с писмените доказателства - фактура от V-T. и извлечение от разплащателните сметки на дружеството във връзка с плащането на цената от 3920 евро, договор от 12.10.2017 г. във връзка с предоставена финансова помощ и извършените в изпълнение на него доставка и монтаж на инструменти, приемо-предавателен протокол, свидетелстващ за приемане на доставката и документ за извършено плащане /фактура № 443/31.10.2017 г./. Следователно, доколкото по делото не е установено между страните да е възникнало наемно правоотношение и държание на вещите след неговото прекратяване, ищецът не би могъл да претендира права по чл. 233, ал. 1, чл. 236, ал.2 и по чл. 232, ал. 2 ЗЗД.</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w:t>
        <w:tab/>
        <w:br/>
        <w:tab/>
        <w:t xml:space="preserve"/>
        <w:tab/>
        <w:br/>
        <w:tab/>
        <w:t xml:space="preserve">Не е налице претендираното основание за допускане на касационното обжалване по чл. 280, ал. 2, предл. 3 ГПК. Жалбоподателката отъждествява очевидната неправилност с неправилността по чл. 281, ал. 1, т. 3 ГПК, която е основание за отмяна на въззивното решение.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 1 - 3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 1 - 3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Не е налице основание за допускане на касационното обжалване по поставените въпроси. Те са обусловили правните изводи на въззивния съд, но не са разрешени в противоречие с практиката на ВКС, включително и цитираната от жалбоподателката. Съгласно чл. 266, ал. 2 ГПК пред въззивната инстанция се допуска събирането на нови доказателства за новооткрити и новонастъпили факти – след приключване на съдебното дирене в първата инстанция и доказателства, които са съществували, но страната не е могла да узнае, посочи и представи до приключване на съдебното дирене в първата инстанция. Причините за тази невъзможност трябва да бъдат не само посочени, но и доказани. Съгласно приетото в т. 2 от ТР № 1 /09.12.2013 г. по тълк. д. № 1/2013 г. на ВКС, ОСГТК въззивният съд не следи служебно за допуснати от първата инстанция процесуални нарушения във връзка с доклада по делото. Когато във въззивната жалба или в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съдържанието на чл. 146, ал. 1 ГПК.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Неизпълнението на това правомощие на въззивната инстанция води до неправилност на решението. В настоящия случай допуснати нарушения от първоинстанционния съд във връзка с доклада по делото не са констатирани, нито са били налице условията на т. 3 от цитираното тълкувателно решение за служебно събиране на доказателства. В съответствие с посочената практика въззивният съд е оставил без уважение направените във въззивната жалба доказателствени искания за допускане на счетоводна и технически експертизи, разпит на свидетеля М. М. и приобщаване по делото на снимков материал, за които не са били налице предпоставките на чл. 266, ал. 2 и ал. 3 ГПК. Съобразил е, че в първото по делото заседание жалбоподателката-ищца е могла да поиска допускането на съдебно-счетоводна експертиза и техническа експертиза относно идентичността на вещите, а исканията за приобщаване на снимки и техническа експертиза затова как и кога са направени, както и разпит на свидетеля М. М., направен в последното по делото заседание са неотносими. Съдът е допуснал разпит на свидетеля П. П. по съображения, че с показанията му се цели да бъдат изяснени обстоятелства, станали известни на жалбоподателката след приключване на съдебното дирене в първата инстанция.Предвид изложеното по въпросите не се разкрива поддържаното от касатора допълнително основание по чл. 280, ал. 1, т. 1 ГПК и същите не могат да послужат като основание за достъп до касационно обжалване.</w:t>
        <w:tab/>
        <w:br/>
        <w:tab/>
        <w:t xml:space="preserve"/>
        <w:tab/>
        <w:br/>
        <w:tab/>
        <w:t xml:space="preserve">По изложените съображения не е налице основание за допускане на касационна проверка на решението.</w:t>
        <w:tab/>
        <w:br/>
        <w:tab/>
        <w:t xml:space="preserve"/>
        <w:tab/>
        <w:br/>
        <w:tab/>
        <w:t xml:space="preserve">При този изход на спора в тежест на касатора следва да бъдат възложени направените и доказани от ответника по касация разноски за адвокатско възнаграждение в размер на 750 /седемстотин и петдесет/ лева. </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въззивно решение № 1373/20.12.2021 г., постановено по в. гр. д. № 348/2021 г. на Софийски апелативен съд.</w:t>
        <w:tab/>
        <w:br/>
        <w:tab/>
        <w:t xml:space="preserve"/>
        <w:tab/>
        <w:br/>
        <w:tab/>
        <w:t xml:space="preserve">ОСЪЖДА И. Г. В., ЕГН [ЕГН] да заплати на „Кей Пи Ди Телеком“ ЕООД, ЕИК175341504 разноски за настоящата инстанция в размер на 750 /седемстотин и петдесет/ лева.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