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№50039/13.02.2023 по търг. д. №614/2020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50039</w:t>
        <w:tab/>
        <w:br/>
        <w:tab/>
        <w:t xml:space="preserve"/>
        <w:tab/>
        <w:br/>
        <w:tab/>
        <w:t xml:space="preserve">гр. София, 13.02.2023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девети февруари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т. д. № 614/2020 година.</w:t>
        <w:tab/>
        <w:br/>
        <w:tab/>
        <w:t xml:space="preserve"/>
        <w:tab/>
        <w:br/>
        <w:tab/>
        <w:t xml:space="preserve">Производството е по реда на чл.245, ал.3 ГПК. </w:t>
        <w:tab/>
        <w:br/>
        <w:tab/>
        <w:t xml:space="preserve"/>
        <w:tab/>
        <w:br/>
        <w:tab/>
        <w:t xml:space="preserve">Постъпила е молба от ЗАД „Алианц България“, [населено място], чрез процесуален представител адв. Е. М., за издаване на обратен изпълнителен лист, по реда на чл. 245, ал. 3 ГПК, срещу „Елпида - 2003“ ООД, [населено място], за платената от застрахователя, в качеството му на длъжник, в полза на ответното дружество, в качеството му на взискател по изп. дело № 852/2019 год. на ЧСИ И. М. - К., рег. № 839 на КЧСИ, сума от 43097.60 лева. Искането се обосновава с отмяната на изпълнителното основание – въззивно решение № 2574 от 22.11.2019г. по т. д. № 3755/2019г. на Софийски апелативен съд в обжалваната част, с решение № 60033 от 03.06.2021 г. по т. д. № 614/2020 г. на ВКС, I т. о. Като доказателства за извършеното плащане молителят е представил удостоверение от ЧСИ И. М. - К. по изп. дело № 852/2019 год. </w:t>
        <w:tab/>
        <w:br/>
        <w:tab/>
        <w:t xml:space="preserve"/>
        <w:tab/>
        <w:br/>
        <w:tab/>
        <w:t xml:space="preserve">Върховният касационен съд,Търговска колегия, състав на Първо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С решение № 60033 от 03.06.2021 г. по т. д. № 614/2020 г. на ВКС, I т. о, е отменено въззивно решение № 2574 от 22.11.2019г. по т. д. № 3755/2019г. на Софийски апелативен съд, в частта му, с която е отменено частично решение № 925 от 16.05.2019г. по т. д. № 500/18г. на Софийски градски съд, в частта, с която иска с правно основание чл. 405 КЗ, предявен от „Елпида - 2003“ ООД, [населено място] против “Алианц България„ АД, [населено място] е отхвърлен за сумата 32664.20лв. и по същество иска за тази сума е уважен, както и в частта за разноските. </w:t>
        <w:tab/>
        <w:br/>
        <w:tab/>
        <w:t xml:space="preserve"/>
        <w:tab/>
        <w:br/>
        <w:tab/>
        <w:t xml:space="preserve">Молителят претендира издаването на обратен изпълнителен лист за платената от него сума в размер на 43097.60 лева, което плащане е установено с удостоверение на ЧСИ И. М. – К. с изх. № 1098/01.02.2023 г. </w:t>
        <w:tab/>
        <w:br/>
        <w:tab/>
        <w:t xml:space="preserve"/>
        <w:tab/>
        <w:br/>
        <w:tab/>
        <w:t xml:space="preserve">С оглед гореустановеното, налице са предпоставките за издаване на обратен изпълнителен лист, на основание чл. 245, ал. 3 ГПК, в полза на длъжника по изпълнителното дело ЗАД „Алианц България“, [населено място], срещу взискателя по същото „Елпида - 2003“ ООД, [населено място], за връщане на сумата от 43097.60 лева, получена от последния въз основа на отмененото осъдително въззивно решение, което преди отмяната е подлежало на изпълнение на основание чл. 404, т. 1, изр. 2 ГПК.</w:t>
        <w:tab/>
        <w:br/>
        <w:tab/>
        <w:t xml:space="preserve"/>
        <w:tab/>
        <w:br/>
        <w:tab/>
        <w:t xml:space="preserve">По изложените съображения Върховния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ОСЪЖДА на основание чл. 245, ал. 3 ГПК „Елпида - 2003“ ООД, [населено място] да заплати на Застрахователно акционерно дружество „Алианц България“, [населено място], сумата от 43097.60 лева. </w:t>
        <w:tab/>
        <w:br/>
        <w:tab/>
        <w:t xml:space="preserve"/>
        <w:tab/>
        <w:br/>
        <w:tab/>
        <w:t xml:space="preserve"> ДА СЕ ИЗДАДЕ обратен изпълнителен лист в полза на Застрахователно акционерно дружество „Алианц България“, [населено място], за присъдената сума.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в едноседмичен срок от връчване на съобщението за постановяването му на страните.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