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№4082/18.04.2023 по адм. д. №6471/2022 на ВАС, VI о., докладвано от съдия Весела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4082 София, 18.04.2023 г. В ИМЕТО НА НАРОДА</w:t>
        <w:tab/>
        <w:br/>
        <w:tab/>
        <w:t xml:space="preserve">Върховният административен съд на Република България - Шесто отделение, в съдебно заседание на осми март две хиляди и двадесет и трета година в състав: Председател: РОСЕН ВАСИЛЕВ Членове: ХАЙГУХИ БОДИКЯНВЕСЕЛА НИКОЛОВА при секретар Мариана Салджиева и с участието на прокурора Ивайло Медаров изслуша докладваното от съдията Весела Николова по административно дело № 6471 / 2022 г.</w:t>
        <w:tab/>
        <w:br/>
        <w:tab/>
        <w:t xml:space="preserve">Производството е по реда на чл. 208 и следв. от Административнопроцесуалния кодекс /АПК/.</w:t>
        <w:tab/>
        <w:br/>
        <w:tab/>
        <w:t xml:space="preserve">Образувано е по касационна жалба на „ТМ ФАРМА“ ЕООД гр. Елин Пелин, чрез пълномощника адв. Б. Габрова против Решение № 554/02.06.2022 г. по адм. дело № 121/2022 г. по описа на Административен съд – София област. В жалбата се релевират доводи за неправилност на съдебното решение поради нарушение на материалния закон и съществени нарушения на съдопроизводствените правила – касационни основания по чл. 209, т. 3 от АПК. Моли решението да бъде отменено и да бъдат присъдени разноски.</w:t>
        <w:tab/>
        <w:br/>
        <w:tab/>
        <w:t xml:space="preserve">Ответникът – директорът на Районна здравноосигурителна каса /РЗОК/ - София област не изразява становище в законоустановения срок.</w:t>
        <w:tab/>
        <w:br/>
        <w:tab/>
        <w:t xml:space="preserve">Прокурорът от Върховна административна прокуратура дава заключение за частична основателност на касационното оспорване.</w:t>
        <w:tab/>
        <w:br/>
        <w:tab/>
        <w:t xml:space="preserve">Върховният административен съд, състав на шесто отделение, след като съобрази доводите в касационната жалба и прецени събраните по делото доказателства, приема от фактическа и правна страна следното:</w:t>
        <w:tab/>
        <w:br/>
        <w:tab/>
        <w:t xml:space="preserve">Касационната жалба е процесуално допустима като подадена в срока по чл. 211, ал. 1 от АПК, от надлежна страна, за която обжалваното решение е неблагоприятно, и срещу подлежащ на инстанционен контрол съдебен акт.</w:t>
        <w:tab/>
        <w:br/>
        <w:tab/>
        <w:t xml:space="preserve">Разгледана по същество жалбата е неоснователна по следните съображения:</w:t>
        <w:tab/>
        <w:br/>
        <w:tab/>
        <w:t xml:space="preserve">С обжалваното решение Административен съд – София област е отхвърлил като неоснователна жалбата на „ТМ Фарма“ ЕООД срещу заповед № РД 21-12/21.01.2022 г. на директора на РЗОК – София област, с която на основание чл. 40, ал. 2 от Договор № 231210 от 10.01.2022 г. за отпускане на лекарствени продукти, медицински изделия и диетични храни за специални медицински цели за домашно лечение заплащани напълно или частично от НЗОК/РЗОК, за нарушение на ал. 3, ал. 2 от Индивидуален Договор /ИД/ № 231210 от 21.11.2019 г. на жалбоподателя е наложена финансова неустойка по чл. 42, ал. 1, т. 15, б. „а“ в размер на 50,00 лева, както и е разпоредено възстановяването на сумата от 23,60 лева, получена без правно основание, ведно със законната лихва върху нея. Съдът е приел, че заповедта е законосъобразна, тъй като е издадена от компетентен орган, в предвидената форма за валидност, при спазване на административнопроизводствените правила, точно прилагане на материалноправните разпоредби и в съответствие с целта на закона. Решението е правилно.</w:t>
        <w:tab/>
        <w:br/>
        <w:tab/>
        <w:t xml:space="preserve">От фактическа страна е установено, че между Национална здравноосигурителна каса /НЗОК/, представлявана от директора на РЗОК – София област като възложител и „ТМ Фарма“ ЕООД е бил сключен ИД № 231210 за отпускане на лекарствени продукти, медицински изделия и диетични храни за специални медицински цели за домашно лечение, заплащани напълно или частично от НЗОК/РЗОК. Изпълнителят, чрез аптека рег. № 230177, в гр. Божурище, се е задължил да отпуска на здравно осигурени лица /ЗОЛ/, лекарствени продукти /ЛП/ по чл. 262, ал. 6, т. 1 от Закона за лекарствените продукти в хуманната медицина /ЗЛПХМ/, включени в Приложение № 1 на Позитивния лекарствен списък /ПЛС/, за домашно лечение на територията на страната, заплащани напълно или частично от НЗОК, по реда на Наредба№ 10/24.03.2009 г. Според чл. 7 от Указанията, не се допуска подмяна в аптеката на предписаните от ИМП лекарствени продукти, по настояване или взаимна договореност между пациент и аптека.</w:t>
        <w:tab/>
        <w:br/>
        <w:tab/>
        <w:t xml:space="preserve">Със заповед №РД-20-864/01.12.2021г. на директора на РЗОК - София област е била извършена проверка на аптеката. Обследвано е било движението по придобиването и отпускането на ЛП Nootropil film – coated tablet 1200 mg х 20 с НЗОК код NF987, за които съгласно Приложение № 1 на ПЛС, притежател на разрешението за употреба е фирма „Фармалейк България“ ООД. Проверени били приходните финансови документи - фактури и рецептурни бланки за периода от месец януари до месец октомври 2021г., за който период лекарственият продукт е бил отпускан в аптеката няколко пъти както следва:</w:t>
        <w:tab/>
        <w:br/>
        <w:tab/>
        <w:t xml:space="preserve">На ЗОЛ Р. Кръстанова е бил предписан лекарствен продукт с НЗОК код NF987 Nootropil film – coated tablet 1200 mg х 20 – 2 опаковки, за 40 дни. На 06.01.2021г. предписаният лекарствен продукт е бил отпуснат с рецептурна бланка № 173.</w:t>
        <w:tab/>
        <w:br/>
        <w:tab/>
        <w:t xml:space="preserve">На ЗОЛ Р. Кръстанова с рецептурна бланка № 1007, е бил предписан лекарствен продукт с НЗОК код NF987 Nootropil film – coated tablet 1200 mg х 20 – 2 опаковки, за 40 дни. На 06.04.2021г. предписаният лекарствен продукт е бил отпуснат с рецептурна бланка № 4252.</w:t>
        <w:tab/>
        <w:br/>
        <w:tab/>
        <w:t xml:space="preserve">На ЗОЛ Р. Кръстанова по електронно предписание/електронна рецепта с № 21187001D5D2, е бил предписан лекарствен продукт с НЗОК код NF987 Nootropil film – coated tablet 1200 mg х 20 – 2 опаковки, за 40 дни. На 06.07.2021г. предписаният лекарствен продукт е отпуснат с електронна рецепта № 21187801DВ22.</w:t>
        <w:tab/>
        <w:br/>
        <w:tab/>
        <w:t xml:space="preserve">На ЗОЛ Р. Кръстанова по електронно предписание/електронна рецепта с № 21281А00DВЕ8, е бил предписан лекарствен продукт с НЗОК код NF987 Nootropil film – coated tablet 1200 mg х 20 – 2 опаковки, за 40 дни. На 08.10.2021г. предписаният лекарствен продукт е бил отпуснат с електронна рецепта № 2212815037305.</w:t>
        <w:tab/>
        <w:br/>
        <w:tab/>
        <w:t xml:space="preserve">На ЗОЛ И. Лозанов с рецептурна бланка № 3703, е бил предписан лекарствен продукт с НЗОК код NF987 Nootropil film – coated tablet 1200 mg х 20 – 3 опаковки, за 30 дни. На 16.01.2021г. предписаният лекарствен продукт е бил отпуснат с рецептурна бланка № 684.</w:t>
        <w:tab/>
        <w:br/>
        <w:tab/>
        <w:t xml:space="preserve">На ЗОЛ И. Лозанов по електронно предписание/електронна рецепта с № 21133D0173А9, е бил предписан лекарствен продукт с НЗОК код NF987 Nootropil film – coated tablet 1200 mg х 20 – 3 опаковки, за 30 дни. На 15.05.2021г. предписаният лекарствен продукт е бил отпуснат с електронна рецепта № 2121136А0004Е8.</w:t>
        <w:tab/>
        <w:br/>
        <w:tab/>
        <w:t xml:space="preserve">На ЗОЛ И. Лозанов по електронно предписание/електронна рецепта с № 21133D0173А9, е бил предписан лекарствен продукт с НЗОК код NF987 Nootropil film – coated tablet 1200 mg х 20 – 3 опаковки, за 30 дни. На 16.06.2021г. предписаният лекарствен продукт е бил отпуснат с електронна рецепта № 2116780211ЕА.</w:t>
        <w:tab/>
        <w:br/>
        <w:tab/>
        <w:t xml:space="preserve">На ЗОЛ И. Лозанов по електронно предписание/електронна рецепта с № 21133D0173А9, е бил предписан лекарствен продукт с НЗОК код NF987 Nootropil film – coated tablet 1200 mg х 20 – 3 опаковки, за 30 дни. На 17.07.2021г. предписаният лекарствен продукт е бил отпуснат на ЗОЛ с електронна рецепта № 211988005С16.</w:t>
        <w:tab/>
        <w:br/>
        <w:tab/>
        <w:t xml:space="preserve">След извършване на проверката било установено, че за посочения период в аптеката не е бил закупуван и съответно не е бил наличен ЛП Nootropil film – coated tablet 1200 mg х 20 с НЗОК код NF987. Този факт е потвърден и от писменото становище на управителя на аптеката.</w:t>
        <w:tab/>
        <w:br/>
        <w:tab/>
        <w:t xml:space="preserve">Въз основа на горното административният орган е приел, че е осъществено нарушение на чл. 3 ал. 2 от индивидуалния договор, вр. чл. 7 от Указанията, тъй като е било извършено отпускане на лекарствен продукт, за който липсвали налични количества в аптеката и същевременно е реимбурсиран от НЗОК. Въз основа на посоченото е бил съставен констативен протокол /КП/ № 409/01.12.2021г. По повод подадено възражение в законния срок е била сформирана Арбитражна комисия, която на проведено заседание на 29.12.2021 г. не е достигнала до единодушно решение по констатациите на проверяващия орган, поради наличие на равен брой противоположни гласове. Директорът на РЗОК - София област е издал обжалваната пред първоинстанционния съд заповед, като е наложил предложената в КП санкция.</w:t>
        <w:tab/>
        <w:br/>
        <w:tab/>
        <w:t xml:space="preserve">Кодът, който получава лекарственият продукт има важно значение при предписването му, тъй като чрез него се идентифицира лекарството, в каква форма, дозировка и разфасовка е. Кодът се задава от НЗОК и е уникален за всяко лекарство. Указанията на НЗОК относно реда за предписване на лекарствените продукти са задължителни за всички изпълнители на медицинска помощ, които са сключили договор с НЗОК. Неизпълнението им се санкционира с финансова неустойка. Когато се касае за лекарство с приложение за домашно лечение, няма вариант да бъде лекарство от списъка и да няма код по каса или да е с различен от посочения. Цялостното отчитане на рецептите се извършва въз основа на идентифициращия код, зададен от НЗОК. Кратката характеристика на продукта е основно водещ регулаторен документ, от който се взема информация по отношение на терапевтичните показания /индикации/ на лекарството и начина на неговото приложение.</w:t>
        <w:tab/>
        <w:br/>
        <w:tab/>
        <w:t xml:space="preserve">От обстоятелствата по делото е установено, че цитираното лекарство Nootropil film – coated tablet 1200 mg х 20 с НЗОК код NF987 е било отпускано без наличието на количества от него в аптеката. Разпоредбата на чл. 34 се намира в Глава четвърта - Отпускане на лекарствени продукти, Раздел І-Приемане и изпълнение на лекарствените предписания. Тя гласи, че при отпускане на предписани лекарствени продукти се спазва следният ред: 1. когато лекарственият продукт е предписан чрез международно непатентно или фармакопейно наименование на лекарственото вещество, се отпуска лекарствен продукт, произведен и разрешен за употреба в страната, който съдържа предписаното активно вещество, като задължително се спазват предписаната лекарствена форма и количеството дозова единица; 2. когато лекарственият продукт е предписан под търговско наименование, се отпуска точно предписаният продукт. Изпълнението на рецепти, които не съдържат всички реквизити представлява нарушение на договора, обуславящо прилагане на предвидената санкция. Изпълнителят се задължава да отпуска ЛП - предмет на договора, при спазване разпоредбите на ЗЛПХМ, Наредба № 4 от 2009 г. за условията и реда за предписване и отпускане на лекарствени продукти.</w:t>
        <w:tab/>
        <w:br/>
        <w:tab/>
        <w:t xml:space="preserve">В случая е безспорно, че отпуснатите лекарствени продукти Nootropil film – coated tablet 1200 mg х 20 от страна на касационния жалбоподател не са били с НЗОК код NF987. Установено е, че в аптека рег. № 230177 стопанисвана от „ТМ Фарма“ ЕООД, не е бил получаван през периода на извършената проверка посочения лекарствен продукт, поради което и не е могъл да бъде изписан на установените в хода на проверката ЗОЛ. „ТМ ФАРМА“ ЕООД е заявил в производството пред Административен съд – София област, че е предоставил на съответните лица същия продукт /Nootropil film – coated tablet 1200 mg х 20/, но доставен му от друг притежател на разрешение за употреба (от паралелен внос по см. на чл. 214, ал. 2 от ЗЛПХМ), а не от регистрирания в НЗОК съгласно Приложение № 1 на ПЛС притежател на разрешението за употреба – „Фармалейк България“ ООД.</w:t>
        <w:tab/>
        <w:br/>
        <w:tab/>
        <w:t xml:space="preserve">Визираните обстоятелства обосновават наличието на фактически състав за нарушение по чл. 45, ал.17 от Закона за здравното осигуряване, както правилно е прието с първоинстанционното решение.</w:t>
        <w:tab/>
        <w:br/>
        <w:tab/>
        <w:t xml:space="preserve">Решаващият съд е извършил самостоятелна преценка на събраните по делото доказателства и на доводите на страните, постановил е съдебния акт при изяснена фактическа обстановка и е подвел фактите под вярната правна квалификация. Формираното вътрешно убеждение не се отклонява от правилата на формалната и правната логика, а фактическите и правните изводи на съда не са опорочени от грешки и превратно тълкуване в насоки, които не са нормирани от закона. Решението е постановено в съответствие с точното тълкуване и прилагане на материалния закон и като законосъобразно и обосновано следва да бъде потвърдено.</w:t>
        <w:tab/>
        <w:br/>
        <w:tab/>
        <w:t xml:space="preserve">С оглед изхода на спора, претенцията за присъждане на разноски от страна на касационния жалбоподател не следва да бъде уважена, а ответникът не е поискал такива.</w:t>
        <w:tab/>
        <w:br/>
        <w:tab/>
        <w:t xml:space="preserve">Водим от горното и на основание чл. 221, ал. 2, предл. 1 от АПК, Върховният административен съд, шесто отделение,</w:t>
        <w:tab/>
        <w:br/>
        <w:tab/>
        <w:t xml:space="preserve">РЕШИ:</w:t>
        <w:tab/>
        <w:br/>
        <w:tab/>
        <w:t xml:space="preserve">ОСТАВЯ В СИЛА решение № 554/02.06.2022 г. по адм. дело № 121/2022 г. по описа на Административен съд – София област.</w:t>
        <w:tab/>
        <w:br/>
        <w:tab/>
        <w:t xml:space="preserve">РЕШЕНИЕТО е окончателно.</w:t>
        <w:tab/>
        <w:br/>
        <w:tab/>
        <w:t xml:space="preserve">Вярно с оригинала,</w:t>
        <w:tab/>
        <w:br/>
        <w:tab/>
        <w:t xml:space="preserve">Председател:</w:t>
        <w:tab/>
        <w:br/>
        <w:tab/>
        <w:t xml:space="preserve">/п/ РОСЕН ВАСИЛЕВ</w:t>
        <w:tab/>
        <w:br/>
        <w:tab/>
        <w:t xml:space="preserve">секретар:</w:t>
        <w:tab/>
        <w:br/>
        <w:tab/>
        <w:t xml:space="preserve">Членове:</w:t>
        <w:tab/>
        <w:br/>
        <w:tab/>
        <w:t xml:space="preserve">/п/ ХАЙГУХИ БОДИКЯН/п/ ВЕСЕЛА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