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№420/29.08.2024 по ч. нак. д. №777/2024 на ВКС, НК, I н.о., докладвано от съдия Христина Михова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Е№ 420</w:t>
        <w:tab/>
        <w:br/>
        <w:tab/>
        <w:t xml:space="preserve"/>
        <w:tab/>
        <w:br/>
        <w:tab/>
        <w:t xml:space="preserve">гр.София, 28 август 2024 г.</w:t>
        <w:tab/>
        <w:br/>
        <w:tab/>
        <w:t xml:space="preserve"/>
        <w:tab/>
        <w:br/>
        <w:tab/>
        <w:t xml:space="preserve">В ИМЕТО НА НАРОДА</w:t>
        <w:tab/>
        <w:br/>
        <w:tab/>
        <w:t xml:space="preserve"/>
        <w:tab/>
        <w:br/>
        <w:tab/>
        <w:t xml:space="preserve">ВЪРХОВНИЯТ КАСАЦИОНЕН СЪД на Република България, първо наказателно отделение, в закрито съдебно заседание на двадесет и осми август две хиляди двадесет и четвърта година, в състав:</w:t>
        <w:tab/>
        <w:br/>
        <w:tab/>
        <w:t xml:space="preserve"/>
        <w:tab/>
        <w:br/>
        <w:tab/>
        <w:t xml:space="preserve"> ПРЕДСЕДАТЕЛ: ХРИСТИНА МИХОВА</w:t>
        <w:tab/>
        <w:br/>
        <w:tab/>
        <w:t xml:space="preserve"/>
        <w:tab/>
        <w:br/>
        <w:tab/>
        <w:t xml:space="preserve"> ЧЛЕНОВЕ: ПЕТЯ КОЛЕВА</w:t>
        <w:tab/>
        <w:br/>
        <w:tab/>
        <w:t xml:space="preserve"/>
        <w:tab/>
        <w:br/>
        <w:tab/>
        <w:t xml:space="preserve"> КАЛИН КАЛПАКЧИЕВ</w:t>
        <w:tab/>
        <w:br/>
        <w:tab/>
        <w:t xml:space="preserve"/>
        <w:tab/>
        <w:br/>
        <w:tab/>
        <w:t xml:space="preserve">като изслуша докладваното от съдия МИХОВА частно дело № 777/2024 год., за да се произнесе, взе предвид следното:</w:t>
        <w:tab/>
        <w:br/>
        <w:tab/>
        <w:t xml:space="preserve"/>
        <w:tab/>
        <w:br/>
        <w:tab/>
        <w:t xml:space="preserve">Производството пред ВКС е образувано по реда на чл. 43, т. 3 НПК за промяна на местната подсъдност за разглеждане на н. о.х. д. № 858/2023 г. по описа на Районен съд – Видин. </w:t>
        <w:tab/>
        <w:br/>
        <w:tab/>
        <w:t xml:space="preserve"/>
        <w:tab/>
        <w:br/>
        <w:tab/>
        <w:t xml:space="preserve">ВЪРХОВНИЯТ КАСАЦИОНЕН СЪД, като обсъди материалите по делото намира, че са налице условията по чл. 43, т. 3 НПК за промяна на местната подсъдност по следните съображения:</w:t>
        <w:tab/>
        <w:br/>
        <w:tab/>
        <w:t xml:space="preserve"/>
        <w:tab/>
        <w:br/>
        <w:tab/>
        <w:t xml:space="preserve">В Районен съд – Видни е образувано н. о.х. д. № 858/2023 г. по внесен обвинителен акт срещу подсъдимите Д. В. К. – П., В. В. В. и К. З. К. за извършени престъпления по чл. 212, ал. 4, пр. 1, вр. с ал.1, пр. 1, вр. с чл. 20, ал. 2 НК. Всички съдии от състава на РС – Видин са се отвели от разглеждане на делото на основание чл. 29, ал. 2 НПК по различни причини, повечето от които заради близки отношения с подсъдими и свидетели по делото, както и поради взето предварително отношение по съществото на делото, при произнасяне по различни процесуални въпроси.</w:t>
        <w:tab/>
        <w:br/>
        <w:tab/>
        <w:t xml:space="preserve"/>
        <w:tab/>
        <w:br/>
        <w:tab/>
        <w:t xml:space="preserve">С определение № 254/ 05.08.2024 г., съдебното производство по н. о.х. д. № 777/2023 г. е прекратено, поради това, че РС – Видин не може да образува състав за разглеждане на делото и същото е изпратено на ВКС за посочване на друг съд, който да стори това.</w:t>
        <w:tab/>
        <w:br/>
        <w:tab/>
        <w:t xml:space="preserve"/>
        <w:tab/>
        <w:br/>
        <w:tab/>
        <w:t xml:space="preserve">Изложеното обуславя извода, че е налице хипотезата на чл. 43, т. 3 НПК, след като местно компетентният съд не може да образува състав, който да разгледа делото. Това налага определяне на друг, еднакъв по степен съд, който следва да бъде Районен съд - Белоградчик. Този съд се намира териториално сравнително близо до гр. Видин и не биха се създали прекомерни затруднения, свързани с провеждане на съдебното производство. </w:t>
        <w:tab/>
        <w:br/>
        <w:tab/>
        <w:t xml:space="preserve"/>
        <w:tab/>
        <w:br/>
        <w:tab/>
        <w:t xml:space="preserve">По изложените съображения и на основание чл. 43, т. 3 НПК, ВЪРХОВНИЯТ КАСАЦИОНЕН СЪД, състав на първо наказателно отделение</w:t>
        <w:tab/>
        <w:br/>
        <w:tab/>
        <w:t xml:space="preserve"/>
        <w:tab/>
        <w:br/>
        <w:tab/>
        <w:t xml:space="preserve"> О П Р Е Д Е Л И :</w:t>
        <w:tab/>
        <w:br/>
        <w:tab/>
        <w:t xml:space="preserve"/>
        <w:tab/>
        <w:br/>
        <w:tab/>
        <w:t xml:space="preserve">ИЗПРАЩА н. о.х. д. № 858/2023 г. по описа на Районен съд – Видин на Районен съд - Белоградчик за разглеждане.</w:t>
        <w:tab/>
        <w:br/>
        <w:tab/>
        <w:t xml:space="preserve"/>
        <w:tab/>
        <w:br/>
        <w:tab/>
        <w:t xml:space="preserve">ОПРЕДЕЛЕНИЕТО е окончателно. </w:t>
        <w:tab/>
        <w:br/>
        <w:tab/>
        <w:t xml:space="preserve"/>
        <w:tab/>
        <w:br/>
        <w:tab/>
        <w:t xml:space="preserve">Копие от настоящето определение да се изпрати на Районен съд – Видин за сведение.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 1.</w:t>
        <w:tab/>
        <w:br/>
        <w:tab/>
        <w:t xml:space="preserve"/>
        <w:tab/>
        <w:br/>
        <w:tab/>
        <w:t xml:space="preserve"> 2.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