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№5747/09.12.2025 по ч.гр.д. №4706/2025 на ВКС, ГК, III г.о., докладвано от съдия Джулиана Петкова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5747</w:t>
        <w:tab/>
        <w:br/>
        <w:tab/>
        <w:t xml:space="preserve"/>
        <w:tab/>
        <w:br/>
        <w:tab/>
        <w:t xml:space="preserve"> гр. София, 09.12.2025 г.</w:t>
        <w:tab/>
        <w:br/>
        <w:tab/>
        <w:t xml:space="preserve"/>
        <w:tab/>
        <w:br/>
        <w:tab/>
        <w:t xml:space="preserve"> ВЪРХОВЕН КАСАЦИОНЕН СЪД, 3-ТО ГРАЖДАНСКО</w:t>
        <w:tab/>
        <w:br/>
        <w:tab/>
        <w:t xml:space="preserve"/>
        <w:tab/>
        <w:br/>
        <w:tab/>
        <w:t xml:space="preserve">ОТДЕЛЕНИЕ 5-ТИ СЪСТАВ, в закрито заседание на девети декември през две хиляди двадесет и пета година в следния състав: Председател:Илияна Папазова</w:t>
        <w:tab/>
        <w:br/>
        <w:tab/>
        <w:t xml:space="preserve"/>
        <w:tab/>
        <w:br/>
        <w:tab/>
        <w:t xml:space="preserve"> Членове:Майя Русева</w:t>
        <w:tab/>
        <w:br/>
        <w:tab/>
        <w:t xml:space="preserve"/>
        <w:tab/>
        <w:br/>
        <w:tab/>
        <w:t xml:space="preserve"> Джулиана Петкова</w:t>
        <w:tab/>
        <w:br/>
        <w:tab/>
        <w:t xml:space="preserve"/>
        <w:tab/>
        <w:br/>
        <w:tab/>
        <w:t xml:space="preserve">като разгледа докладваното от Джулиана Петкова Частно касационно гражданско дело № 20258003104706 по описа за 2025 година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274, ал. 3 ГПК.</w:t>
        <w:tab/>
        <w:br/>
        <w:tab/>
        <w:t xml:space="preserve"/>
        <w:tab/>
        <w:br/>
        <w:tab/>
        <w:t xml:space="preserve">Образувано е по частна касационна жалба на С. С. А., чрез адв. Р. К., срещу определение № 2471/26.09.2025г. по ч. гр. д.№ 2957/25г. по описа на Софийски апелативен съд, с което е потвърдено първоинстанционното определение за прекратяване на съдебното производство. Жалбата съдържат оплаквания за неправилност на въззивното определение. Представено е изложение на основанията за допускане на касационно обжалване.</w:t>
        <w:tab/>
        <w:br/>
        <w:tab/>
        <w:t xml:space="preserve"/>
        <w:tab/>
        <w:br/>
        <w:tab/>
        <w:t xml:space="preserve">При служебна проверка настоящият състав констатира, че частната жалба е недопустима като насочена срещу съдебен акт, който не подлежи на касационен контрол на основание чл. 274, ал. 4 ГПК вр. с чл. 22д, ал.2 Закона за закрила на детето.</w:t>
        <w:tab/>
        <w:br/>
        <w:tab/>
        <w:t xml:space="preserve"/>
        <w:tab/>
        <w:br/>
        <w:tab/>
        <w:t xml:space="preserve">Прекратеното производство е образувано пред СГС по реда на чл. 22а от Закона за закрила на детето вр. с Хагската конвенция за гражданските аспекти на международно отвличане на деца. По искането по чл. 22а ЗЗкрД СГС се произнася в едномесечен срок /чл. 22г ЗЗКРД/, а според разпоредбата на чл.22д, ал.2 ЗЗкрД решението на СГС подлежи на обжалване пред Софийски апелативен съд, чието решение е окончателно. Нормата на чл. 274, ал.4 ГПК гласи, че не подлежат на обжалване определенията по дела, решенията по които не подлежат на касационно обжалване. Процесното определение е преграждащо, но като постановено от въззивен съд като втора инстанция в двуинстанционно производство, не подлежи на касационно обжалване пред ВКС съобразно разпоредбата на чл. 274, ал. 4 ГПК. По изложените съображения Върховният касационен съд, състав на III г. о. ОПРЕДЕЛИ:</w:t>
        <w:tab/>
        <w:br/>
        <w:tab/>
        <w:t xml:space="preserve"/>
        <w:tab/>
        <w:br/>
        <w:tab/>
        <w:t xml:space="preserve">ОСТАВЯ БЕЗ РАЗГЛЕЖДАНЕ частната касационна жалба на С. С. А. срещу определение № 2471/26.09.2025г. по ч. гр. д.№ 2957/25г. по описа на Софийски апелативен съд ПРЕКРАТЯВА производството по ч. гр. д. №4706/2025г. по описа на ВКС, III г. о. Определението подлежи на обжалване пред друг състав на ВКС в едноседмичен срок от връчването му.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