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№535/10.12.2025 по ч. нак. д. №1079/2025 на ВКС,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535</w:t>
        <w:tab/>
        <w:br/>
        <w:tab/>
        <w:t xml:space="preserve"/>
        <w:tab/>
        <w:br/>
        <w:tab/>
        <w:t xml:space="preserve"> гр. София, 10.12.2025 г.</w:t>
        <w:tab/>
        <w:br/>
        <w:tab/>
        <w:t xml:space="preserve"/>
        <w:tab/>
        <w:br/>
        <w:tab/>
        <w:t xml:space="preserve">ВЪРХОВЕН КАСАЦИОНЕН СЪД в закрито заседание на десети декември през две хиляди двадесет и пета година в следния състав: Председател:Петя Колева</w:t>
        <w:tab/>
        <w:br/>
        <w:tab/>
        <w:t xml:space="preserve"/>
        <w:tab/>
        <w:br/>
        <w:tab/>
        <w:t xml:space="preserve"> Членове: Весислава Иванова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като разгледа докладваното от Петя Колева Касационно частно наказателно дело № 20258003201079 по описа за 2025 година</w:t>
        <w:tab/>
        <w:br/>
        <w:tab/>
        <w:t xml:space="preserve"/>
        <w:tab/>
        <w:br/>
        <w:tab/>
        <w:t xml:space="preserve">С Определение № 187 от 04.12.2025 г. на Председателя на Районен съд – Самоков на Върховния касационен съд е изпратено НЧХД № 147/2025 г. по описа на същия съд и с него е отправено искане за определяне на друг, равен по степен съд, който да разгледа делото поради невъзможност на Районен съд – Самоков да образува състав.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прецени данните по делото намери, че са налице предпоставките на закона за промяна на местната подсъдност.</w:t>
        <w:tab/>
        <w:br/>
        <w:tab/>
        <w:t xml:space="preserve"/>
        <w:tab/>
        <w:br/>
        <w:tab/>
        <w:t xml:space="preserve">Всички съдии от Районен съд – Самоков са се отвели от разглеждане на делото по причина, че майката на частната тъжителка е адвокат в гр. Самоков и родсъдимият е поискал отвод на всички съдии от Районен съд – Самоков.</w:t>
        <w:tab/>
        <w:br/>
        <w:tab/>
        <w:t xml:space="preserve"/>
        <w:tab/>
        <w:br/>
        <w:tab/>
        <w:t xml:space="preserve">Поради направените отводи на съдиите от Районен съд – Самоков, той не може да образува състав. Това налага упражняване на правомощията на Върховния касационен съд по чл. 43, т. 3 НПК.</w:t>
        <w:tab/>
        <w:br/>
        <w:tab/>
        <w:t xml:space="preserve"/>
        <w:tab/>
        <w:br/>
        <w:tab/>
        <w:t xml:space="preserve">Разглеждането на делото следва да се извърши от Районен съд – Дупница, който е равен по степен на Районен съд – Самоков, близко разположен е до него, поради което промяната в подсъдността и изпращането му за разглеждане от Районен съд - Самоков няма да доведе до необосновано завишаване на разходите.</w:t>
        <w:tab/>
        <w:br/>
        <w:tab/>
        <w:t xml:space="preserve"/>
        <w:tab/>
        <w:br/>
        <w:tab/>
        <w:t xml:space="preserve"> Водим от горното,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НЧХД № 147/2025 г. по описа на Районен съд – Самоков за разглеждане от Районен съд – Дупница.</w:t>
        <w:tab/>
        <w:br/>
        <w:tab/>
        <w:t xml:space="preserve"/>
        <w:tab/>
        <w:br/>
        <w:tab/>
        <w:t xml:space="preserve">Препис от определението да се изпрати на Районен съд – Самоков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