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№971/30.01.2023 по адм. д. №6710/2022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971 София, 30.01.2023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осми декември две хиляди и двадесет и втора година в състав: Председател: АННА ДИМИТРОВА Членове: ИЛИАНА СЛАВОВСКАТИНКА КОСЕВА при секретар Светла Панева и с участието на прокурора Емил Дангов изслуша докладваното от председателя Анна Димитрова по административно дело № 6710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директора на Девета френска езикова гимназия "Алфонс дьо Ламартин", гр. София, чрез процесуален представител, срещу решение №3746/07.06.2022 г. постановено по адм. дело №11118/2021 г. по описа на Административен съд - София - град (АССГ), с което е отменена негова заповед №160/21.10.2021 г. за налагане на санкция "преместване в друго училище" на А. Марчев, ученик в IX в клас. Касаторът поддържа в касационната жалба и в съдебно заседание, чрез процесуален представител, че обжалваното решение е неправилно - постановено в нарушение на материалното право и при съществени съдопроизводствени нарушения, като навежда и доводи за необоснованост, иска отмяната му, като адвокат Златева претендира и присъждане на адвокатско възнаграждение по реда на чл.38 от Закона за адвокатурата.</w:t>
        <w:tab/>
        <w:br/>
        <w:tab/>
        <w:t xml:space="preserve">Ответникът по касационна жалба - непълнолетният А. Марчев, действащ лично и чрез законните си представители Р. Марчева и Й. Марчева, чрез процесуален представител в писмен отговор и в съдебно заседание иска оставяне на касационната жалба без разглеждане, алтернативно оставяне на решението в сила, прави възражение за прекомерност на претендираното от другата страна адвокатско възнаграждение.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с правен интерес да докаже законосъобразността на издадения от нея акт, независимо от възможността за изпълнението му поради определяне в заповедта на срок на санкцията - края на учебната 2021/2022 г. Разгледана по същество касационната жалба е неоснователна.</w:t>
        <w:tab/>
        <w:br/>
        <w:tab/>
        <w:t xml:space="preserve">За да постанови обжалваното решение, АССГ е взел предвид, че с оспорената пред него заповед, издадена на основание чл.259, ал.1 и чл.203, ал.1, във връзка с чл.199, ал.1, т.4 от Закона за предучилищното и училищното образование (ЗПУО), на основание чл.31, ал.1, т.22 на Наредба №15/22.07.2019 г., при спазване на разпоредбите на чл.68 от Наредба за ПО, съгласно чл.79, ал.4, т.17 и чл.76, ал.3, т.4 от ПУД на 9. ФЕГ "Алфонс дьо Ламартин", гр. София, по предложение на ПС с протокол №1/13.10.2021 г. е наложена санкция "преместване в друго училище" на А. Марчев, ученик в IX в клас, за извършено от него нарушение на чл. 68,т.3 и чл.69, т.5 и 12 от Правилника за устройството и дейността на Девета френска езикова гимназия "Алфонс дьо Ламартин", гр. София. за това, че заедно с други ученици е оставил на бюрото на бившата си класна ръководителка Н. Георгиева подарък - гофрета с формата на фалос с бележка, че подаръкът е от него, за това, че не бил включен в групата почиващи ученици в Разлог през лятото. АССГ е изложил мотиви, че заповедта е издадена от компетентен орган в кръга на неговите правомощия съгласно разпоредбата на чл.203, ал.1 ЗПУО и в сроковете по чл.205, ал.1 ЗПУО. Оспорената заповед е издадена в писмена форма, съдържа реквизитите по чл.205, ал.2 ЗПУО, но не отговаря на изискванията на чл.68, ал.2 от Наредбата за приобщаващо образование - а именно в мотивите не е посочено да са предприети дейности по мотивация на ученика и за преодоляване на проблемното му поведение, ако такива са предприети, и причините да не дадат резултат. Такива мотиви не се съдържат и в друг документ от административната преписка. В изготвения доклад на педагогическия съветник от 13.10 21 г. е посочено, че оказаната психологическа подкрепа отчита достатъчно силна мотивация за положителна промяна, водеща към личностно израстване, като резултатите са задоволителни. В уведомлението до директора на Дирекция за социално подпомагане - Младост не са посочени фактите, заради които е започнало производството, на изслушването не е присъствал социален работник съгласно чл.15, ал.4 от Закона за закрила на детето (ЗЗДет.), който да изрази становище или изготви доклад - тоест нарушена и разпоредбата на чл.15, ал.6 ЗЗДет., които нарушения са довели да нарушаване и правата на непълнолетния в административното производство. Нарушена е и разпоредбата на чл.199, ал.1 ЗПУО, тъй като санкцията е наложена преди изчерпване на останалите механизми за въздействие. Липсва и преценка на обстоятелствата от значение за вида и тежестта на санкцията, която е задължителна, когато органът действа в условията на оперативна самостоятелност. Нарушен е и принципът за съразмерност по чл.6, ал.5 АПК. Решението е правилно.</w:t>
        <w:tab/>
        <w:br/>
        <w:tab/>
        <w:t xml:space="preserve">Обоснована е констатацията на АС, че в заповедта липсва задължителен реквизит по чл.68, ал.2 от Наредбата за приобщаващо образование - а именно какви дейности по мотивация на ученика са предприети и какъв е резултатът от тях. Препращането към протокола от педагогическия съвет е само относно предложението за налагане на санкция. В този протокол също няма обсъждане на предприетите дейности и резултата от тях. Към доклада от педагогическия съветник, описващ предприетите дейности и със заключение за задоволителни резултати, липсва препращане в заповедта и изложеното в него не може да се счита за мотиви на заповедта, както правилно е приел АС поради липсата на препращане и поради това, че не изхожда от издателя на акта. Освен това този доклад по никакъв начин не обосновава налагането на конкретната санкция със значителна тежест при предвидени три по - леки санкции в чл.199, ал.1 ЗПУО, поради което и изводът на АС за несъразмерност на наложената санкция е обоснован и законосъобразен. АС правилно е констатирал нарушенията на чл.15, ал.4 вр. ал.1 и чл.15, ал.6 от Закона за закрила на детето, които са самостоятелно основание за отмяна на обжалваната заповед поради неспазване на административно - процесуалните разпоредбите по нейното издаване. Без значение е отсъствието на социалния работник на изслушването и липсата на становище или доклад от социален работник по чия вина са, същите нарушават правата на непълнолетния ученик и както правилно е преценил АС, същите са отменително основание по чл.146, т.3 АПК.</w:t>
        <w:tab/>
        <w:br/>
        <w:tab/>
        <w:t xml:space="preserve">С оглед изложеното решението като правилно следва да бъде оставено в сила. Предвид изхода на делото няма правна възможност за присъждане на претендираното от процесуалния представител на касатора адвокатско възнаграждение.</w:t>
        <w:tab/>
        <w:br/>
        <w:tab/>
        <w:t xml:space="preserve">Воден от горното и на основание чл. 221, ал. 2, предл. първо от АПК, Върховният административен съд, пето отделение РЕШИ:</w:t>
        <w:tab/>
        <w:br/>
        <w:tab/>
        <w:t xml:space="preserve">ОСТАВЯ В СИЛА решение №3746/07.06.2022 г. постановено по адм. дело №11118/2021 г. по описа на Административен съд - София - град.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