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№11902/21.12.2022 по адм. д. №6694/2022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11902 София, 21.12.2022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ноември две хиляди и двадесет и втора година в състав: Председател: ТАНЯ ВАЧЕВА Членове: МИРОСЛАВА ГЕОРГИЕВАЮЛИЯ РАЕВА при секретар Маринела Цветанова и с участието на прокурора Георги Христов изслуша докладваното от председателя Таня Вачева по административно дело № 6694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"Иновации и конкурентоспособност 2014-2020" (ОПИК), подадена чрез пълномощник, против решение № 3394 от 19.05.2022 г. по адм. д. № 7447/ 2021 г. на Административен съд София-град, с което съдът е отменил негово решение № РД-16-949 от 21.06.2021 г. за отказ от верификация и плащане по жалба на "Гама Консулт - Калинкин, Прокопов и с-ие" СД. Според касационния жалбоподател определението е неправилно, тъй като съдът не е съобразил фактите, въз основа на които е отказал верификация на сумата по т.1.1.2 от административния акт на посоченото правно основание. Оспорва извода на съда, че не са изложени никакви финансови параметри, въз основа на които е изчислена сумата, чиято верификация е отказана. Иска отмяна на акта и произнасяне по съществото на спора с отхвърляне на подадената от дружеството жалба като неоснователна. Претендира разноски за защита от юрисконсулт.</w:t>
        <w:tab/>
        <w:br/>
        <w:tab/>
        <w:t xml:space="preserve">Ответникът "Гама Консулт - Калинкин, Прокопов и с-ие" СД, чрез пълномощник, оспорва касационната жалба като неоснователна. Иска присъждане на съдебни разноски за производството.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Пред първоинстанционния съд е оспорено решение № РД–16–949/21.06.2021 г. на ръководителя на УО на ОПИК за отказ от верификация по искане за окончателно плащане, подадено от "Гама Консулт - Калинкин, Прокопов и с-ие" СД, в частта по т.1.1.2 - разходи за възнаграждения за персонал на обща стойност 56 350,01 лв., от които безвъзмездна финансова помощ 43 921,93 лв.</w:t>
        <w:tab/>
        <w:br/>
        <w:tab/>
        <w:t xml:space="preserve">Съдът е установил, че между страните е сключен административен договор за предоставяне на безвъзмездна финансова помощ по процедура "Разработване на продуктови и производствени иновации". Бенефициерът "Гама Консулт - Калинкин, Прокопов и с-ие" СД на 31.07.2020 г. е подал искане за окончателно плащане за изпълнението на проект "Провеждане на индустриални научни изследвания за разработване на иновативна система за персонализиран подход при профилактика, диагностика и препоръки за лечение на дисбиоза". За да откаже плащането на сумата от 56 350, 01 лева (БФП – 43 921, 93 лева), органът е посочил, че съгласно изискванията на т. 14.2 от Условията за кандидатстване по процедурата разходите за възнаграждения на персонал не могат да надвишават 70% от общо допустимите разходи по проекта. В тази връзка за недопустим за финансиране се счита размерът на разходите за възнаграждения, надвишаващ 70% от общо допустимите разходи по проекта, а именно посочената сума, предвид чл. 7 от ПМС № 189 от 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 – 2020 г. Отказът е на основание чл. 57, ал. 1, т. 2 ЗУСЕФСУ (загл. изм. – ДВ, бр. 51 от 2022 г., в сила от 1.07.2022 г.)</w:t>
        <w:tab/>
        <w:br/>
        <w:tab/>
        <w:t xml:space="preserve">Първоинстанционният съд е приел, че оспореният акт е издаден от компетентен орган, но в нарушение на чл. 59, ал. 1, т. 4 АПК, вр. с чл. 64, ал. 4 ЗУСЕФСУ (загл. изм. – ДВ, бр. 51 от 2022 г., в сила от 1.07.2022 г.), тъй като в акта липсват фактически основания за издаването му. Според съда органът е посочил само правните основания, които не е обвъзрал с конкретни фактически установявания. С тези мотиви е приел актът за незаконосъобразен и го е отменил, като е върнал преписката на органа за ново произнасяне. Решението е неправилно.</w:t>
        <w:tab/>
        <w:br/>
        <w:tab/>
        <w:t xml:space="preserve">Уредбата на производството по верификация на разходи се съдържа в чл. 60 - 68 ЗУСЕФСУ (загл. изм. – ДВ, бр. 51 от 2022 г., в сила от 1.07.2022 г.), съгласно които междинни и окончателни плащания се извършват след верифициране с цел потвърждаване допустимостта на извършените разходи и при наличието на физически и финансов напредък на проекта. Общите условия за допустимост на разходите са изложени в чл. 57 и 58 ЗУСЕФСУ (загл. изм. – ДВ, бр. 51 от 2022 г., в сила от 1.07.2022 г.). Верифицирането (признаването) на извършените разходи по изпълнението е предпоставено от преценката на тяхната допустимост с оглед съответствието им с нормативно регламентираните условия.</w:t>
        <w:tab/>
        <w:br/>
        <w:tab/>
        <w:t xml:space="preserve">Правилно съдът е посочил, че за да бъде административният акт законосъобразен, той следва да е мотивиран, да съдържа фактически и правни основания. Неизпълнението на изискването на чл. 59, ал. 1, т. 4 АПК винаги е основание за отмяна на акта, но дотолкова, доколкото без наличието им не е възможна проверка за съществуването на фактите, послужили като основание за издаване на акта, а оттук и на законосъобразността му. В случая издателят на акта е изложил конкретни и относими факти и обстоятелства, които е подвел под съответното правно основание. В акта е посочено както вмененото на бенефициера задължение, което е нарушено, така и неговият размер. Актът в оспорената част представлява отказ за верификация по чл. 64, ал. 3 ЗУСЕСИФ, а основанието за отказа е квалифицирано чрез чл. 57, ал. 1, т. 2 ЗУСЕСИФ във връзка с т. 14. 2 от Условията за кандидатстване. От фактическа страна е посочил надвишаване на размера на разходите за възнаграждения съгласно текста от Условията за кандидатстване. Последният съдържа изискванията към персонала, съдържанието на възнагражденията и начина на изчисляване на разходите за възнаграждения. Искането е за окончателно плащане, поради което бенефициерът има знание за извършените от него плащания за персонала по проекта, запознат е и с Условията за кандидатстване. Въпрос на изчисление е действителният размер на разходите за персонал, съотнесени към общите допустими разходи по проекта. Волята на органа е ясна. Съдът е следвало да провери фактическото установяване на органа, като обсъди и съобрази представените доказателства по административната преписка и при нужда използва специални знания. В хода на производството съдът е допуснал съдебнно-икономическа експертиза, но с несъответно поставени въпроси, не е съобразил и това, че финансовата корекция не е основание за отказ от верификация и никъде органът не твърди съобразяване с този юридически факт към момента на издаване на акта. Чл. 57, ал. 1 ЗУСЕСИФ изброява изчерпателно и при условията на кумулативност основанията за допустимост на разходите. Ако един разход не отговаря на което и да е основание по чл. 57, ал. 1 ЗУСЕСИФ, той е недопустим и не се верифицира. В случая органът е определил размера на неверифицираните разходи в т. 1.1.2 на база финално отчетени разходи. Съобразно т. 14 от Условията за кандидатстване допустимостта на разходите се преценява в хода на изпълнението на проекта в рамките на процедурата по верификация. Ето защо, анализирайки допустимостта на разходите, РУО извършва проверка за допустимата категория разходи съобразно Условията за кандидатстване.</w:t>
        <w:tab/>
        <w:br/>
        <w:tab/>
        <w:t xml:space="preserve">Първоинстанционинят съд правилно е определил основния спорен въпрос, а именно извършил ли е административният орган коректно изчисление, което да обоснове органа да приеме извода за надвишени разходи за персонал над допустимия размер по Условията за кандидатстване. Изводът за нарушаване на пропорцията разходи е направен във връзка с финален финансов отчет, представен от бенефициера. Преписката обаче съдържа документи за персонал и направени разходи за персонала, уведомление за размер на верифицирани разходи, поради което размерът на оспорената сума по акта подлежи на доказване в съдебното производство, като тежестта е на органа.</w:t>
        <w:tab/>
        <w:br/>
        <w:tab/>
        <w:t xml:space="preserve">Като е отменил оспорения акт поради нарушение на чл. 59, ал. 1, т. 4 АПК, съдът е постановил неправилно решение, което следва да бъде отменено, а делото да му бъде върнато за ново произнасяне по съществото на спора на основание чл. 222, ал. 2 АПК. По разноските за водене на делото следва да се произнесе първоинстанционният съд на основание чл. 226, ал. 3 АПК.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3394 от 19.05.2022 г. по адм. д. № 7447/ 2021 г. на Административен съд София-град и ВРЪЩА делото на същия съд за ново разглеждане от друг съдебен състав при спазване на указанията по тълкуването и прилагането на закона, дадени в мотивите на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