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№5233/17.05.2023 по адм. д. №6746/2022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5233 София, 17.05.2023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ГАЛИНА ХРИСТОВА Членове: ПЛАМЕН ПЕТРУНОВАЛБЕНА РАДОСЛАВОВА при секретар и с участието на прокурора изслуша докладваното от съдията ПЛАМЕН ПЕТРУНОВ по административно дело № 6746 / 2022 г.</w:t>
        <w:tab/>
        <w:br/>
        <w:tab/>
        <w:t xml:space="preserve">Производството е по чл. 248 от Гражданския процесуален кодекс (ГПК), във връзка с чл. 144 от Административнопроцесуалния кодекс (АПК).</w:t>
        <w:tab/>
        <w:br/>
        <w:tab/>
        <w:t xml:space="preserve">Образувано е по искане на кмета на район „Панчарево“, Столична община, чрез процесуалния си представител ст. юрисконсулт Стоименова, за допълване на постановеното по делото решение, като присъди претендираното в хода на съдебното производство юрисконсултско възнаграждение.</w:t>
        <w:tab/>
        <w:br/>
        <w:tab/>
        <w:t xml:space="preserve">В срока по чл. 248, ал. 2 ГПК ответникът В. Ангелова не изразява становище по направеното искане за допълване на решението в частта за разноските.</w:t>
        <w:tab/>
        <w:br/>
        <w:tab/>
        <w:t xml:space="preserve">Върховният административен съд намира, че молбата е подадена в срока по чл. 248, ал. 1 от ГПК, от надлежна страна и е процесуално допустима. Разгледана по същество е основателна.</w:t>
        <w:tab/>
        <w:br/>
        <w:tab/>
        <w:t xml:space="preserve">Производството по делото е образувано касационна жалба, подадена от кмета на район „Панчарево“, Столична община против Решение № 3251 от 13.05.2022 г., постановено по адм. дело № 3654/2020 г. по описа на Административен съд София-град, с което по жалба на В. Ангелова е отменен негов отказ от 05.03.2020 г.</w:t>
        <w:tab/>
        <w:br/>
        <w:tab/>
        <w:t xml:space="preserve">С постановеното по делото Решение № 2185 от 01.03.2023 г. постановено по настоящото дело, Върховният административен съд е отменил Решение № 3251 от 13.05.2022 г., постановено по адм. дело № 3654/2020 г. по описа на Административен съд София-град, като вместо него е отхвърлил оспорването от В. Ангелова на отказ с изх. № РПН20-УФ01-51/3 от 05.03.2020 г. на кмета на район „Панчарево“, Столична община, за съставяне на акт за раждане на детето С. Ангелова. В решението си съдът не се е произнесъл по направеното искане, на процесуалния представител на район „Панчарево“ Столична Община, за присъждане на юрисконсултско възнаграждение. Предвид изхода на правния спор искането за допълване на решението в частта за разноските в полза на касатора район „Панчарево“ Столична Община е основателно. В хода на касационното производството своевременно е направено такова искане, задължението за разноски произтича от чл. 143, ал. 3 АПК.</w:t>
        <w:tab/>
        <w:br/>
        <w:tab/>
        <w:t xml:space="preserve">Разпоредбата на чл. 24 от Наредбата за правната помощ, към която препраща чл. 37, ал. 1 от Закона за правната помощ предвижда, че за процесуално представителство по административни дела възнаграждението което се присъжда е в размер от 100 лв. до 200 лв. Ето защо, искането на касационния жалбоподател за допълване на процесното решение и присъждане на юрисконсултско възнаграждение следва да бъде уважено в размер на 100 лв., определено по реда чл. 24 от Наредбата за правната помощ.</w:t>
        <w:tab/>
        <w:br/>
        <w:tab/>
        <w:t xml:space="preserve">Водим от горното, Върховният административен съд, трето отделение на основание чл. 248 ГПК вр. чл. 144 АПК, ОПРЕДЕЛИ:</w:t>
        <w:tab/>
        <w:br/>
        <w:tab/>
        <w:t xml:space="preserve">ДОПЪЛВА Решение № 2185 от 01.03.2023 г. постановено по адм. дело № 6746/2022 г. по описа на Върховен административен съд, в частта на разноските, със следния диспозитив:</w:t>
        <w:tab/>
        <w:br/>
        <w:tab/>
        <w:t xml:space="preserve">ОСЪЖДА В. Ангелова, [ЕГН], да заплати на Столична Община сума в размер на 100 (сто) лв., представляваща юрисконсултско възнаграждение.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