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№50002/11.01.2023 по търг. д. №2332/2021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50002</w:t>
        <w:tab/>
        <w:br/>
        <w:tab/>
        <w:t xml:space="preserve"/>
        <w:tab/>
        <w:br/>
        <w:tab/>
        <w:t xml:space="preserve">гр. София, 11.01.2023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седемнадесети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2332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„Нет 1“ ЕООД,гр. София срещу решение № 351 от 11. 06. 2021 г. по т. д. № 377/2021 г. на Софийски апелативен съд, ТО, 6 състав, с което е потвърдено решение № 260581 от 18. 12. 2020 г. по т. д. № 1116/2019 г. на Софийски градски съд, ТО, VІ - 1 състав, с което на основание чл. 79, ал. 1 ЗЗД касаторът е осъден да заплати на „Центрум груп плюс“ ЕООД сумата от 52 059, 03 лв., представляваща дължима сума по чл. 4.1 от договор за продажба на електронна съобщителна мрежа и на база абонати на електронни услуги от 16. 11. 2018 г. за месец януари 2019 г. и месец февруари 2019 г., ведно със законната лихва от датата на завеждане на исковата молба – 17. 06. 2019 г. до окончателното изплащане на сумата.</w:t>
        <w:tab/>
        <w:br/>
        <w:tab/>
        <w:t xml:space="preserve"/>
        <w:tab/>
        <w:br/>
        <w:tab/>
        <w:t xml:space="preserve">При справка в ТРРЮЛНЦ се установява, че към настоящия момент е извършено преобразуване – отделяне от „Нет 1“ ЕООД, като част от имуществото на дружеството е отделено и е преминало към „Българска телекомуникационна компания“ ЕАД. Преобразуването е вписано в ТРРЮЛНЦ на 17. 09. 2021 г. Видно от договора за отделяне от 25. 06. 2021 г. и решенията на едноличните собственици на капитала на дружествата от 30. 08. 2021 г. спорното правоотношение е преминало към приемащото дружество. На 5. 10. 2022 г. в ТРРЮЛНЦ е вписана промяна във фирмата на дружеството правоприемник, а именно - на „Виваком България“ ЕАД. Поради изложеното на основание чл. 263и, ал. 7 вр. чл. 263л, ал. 1 ТЗ „Нет 1“ ЕООД следва да продължи участието си като ответник по делото, но наред с него като такъв следва да бъде конституирано и приемащото дружество „Виваком България“ ЕАД.</w:t>
        <w:tab/>
        <w:br/>
        <w:tab/>
        <w:t xml:space="preserve"/>
        <w:tab/>
        <w:br/>
        <w:tab/>
        <w:t xml:space="preserve">По изложените съображения,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като ответник по делото /касатор/ наред с „Нет 1“ ЕООД на основание чл. 263и, ал. 7 ТЗ „Виваком България“ ЕАД, гр.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