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№50004/10.01.2023 по гр. д. №2830/2020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50004</w:t>
        <w:tab/>
        <w:br/>
        <w:tab/>
        <w:t xml:space="preserve"/>
        <w:tab/>
        <w:br/>
        <w:tab/>
        <w:t xml:space="preserve"> София 10.01.2023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девети януари,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 : МАРИО ПЪРВАНОВ</w:t>
        <w:tab/>
        <w:br/>
        <w:tab/>
        <w:t xml:space="preserve"/>
        <w:tab/>
        <w:br/>
        <w:tab/>
        <w:t xml:space="preserve"> Членове 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№2830/2020 г.</w:t>
        <w:tab/>
        <w:br/>
        <w:tab/>
        <w:t xml:space="preserve"/>
        <w:tab/>
        <w:br/>
        <w:tab/>
        <w:t xml:space="preserve"> Производството е образувано по касационна жалба на „Енерго – Про Продажби“ АД, гр.Варна, подадена чрез процесуалния представител адвокат Николай Банков, срещу решение №831 от 25.06.2020 г. по в. гр. д. № 217/2020 г. на Варненския окръжен съд, с което е потвърдено решение № 5573 от 10.12.2019 г. по гр. д. № 9470/2019 г. на Варненския районен съд. С първоинстанционното решение е установено по реда на чл. 124, ал. 1 ГПК в отношенията между страните по делото, че Р. З. М. не дължи на касатора сумата 5063.35лв., начислена в резултат на извършена корекция на сметката на потребителя стойност на ел. енергия за обект в [населено място], ул. „Д-р К. Й.“ [жилищен адрес]-1, за периода от 23.05.2017 г. до 22.05.2018 г. по издадена фактура № [ЕГН]/ 03.06.2019 г. за аб.№[ЕГН] и кл.№ [ЕГН]. </w:t>
        <w:tab/>
        <w:br/>
        <w:tab/>
        <w:t xml:space="preserve"/>
        <w:tab/>
        <w:br/>
        <w:tab/>
        <w:t xml:space="preserve"> С определение №65 от 03.02.2021 г. е допуснато касационно обжалване на решение №831 от 25.06.2020 г. по в. гр. д. № 217/2020 г. на Варненския окръжен съд. </w:t>
        <w:tab/>
        <w:br/>
        <w:tab/>
        <w:t xml:space="preserve"/>
        <w:tab/>
        <w:br/>
        <w:tab/>
        <w:t xml:space="preserve"> С отговора на касационната жалба ищецът Р. З. М. е направил частичен отказ от иска за сумата от 70 лв. </w:t>
        <w:tab/>
        <w:br/>
        <w:tab/>
        <w:t xml:space="preserve"/>
        <w:tab/>
        <w:br/>
        <w:tab/>
        <w:t xml:space="preserve"> С определение №60230 от 22.07.2021 г. е отменено протоколно определение от 25.05.2021 г. за ход на делото по същество. Обезсилено е решение №831 от 25.06.2020 г. по в. гр. д. № 217/2020 г. на Варненския окръжен съд и потвърденото с него решение № 5573 от 10.12.2019 г. по гр. д. № 9470/2019 г. на Варненския районен съд в частта, с която е установено по реда на чл. 124, ал. 1 ГПК в отношенията между страните по делото, че Р. З. М. не дължи на „Енерго – Про Продажби“ АД, град Варна, над сумата 4 993.35 лв. до сумата 5063.35лв., начислена в резултат на извършена корекция на сметката на потребителя стойност на ел. енергия за обект в [населено място], ул. „Д-р К. Й.“ [жилищен адрес]-1, за периода от 23.05.2017 г. до 22.05.2018 г. по издадена фактура № [ЕГН]/ 03.06.2019 г. за аб.№[ЕГН] и кл.№ [ЕГН]. Прекратено е производството по делото в частта за тази разлика от 70 лв., по отношение на която Р. З. М. се е отказал от иска. Оставена е без разглеждане касационната жалба на „Енерго – Про Продажби“ АД, град Варна, подадена чрез процесуалния представител адвокат Николай Банков, срещу решение №831 от 25.06.2020 г. по в. гр. д. № 217/2020 г. на Варненския окръжен съд.</w:t>
        <w:tab/>
        <w:br/>
        <w:tab/>
        <w:t xml:space="preserve"/>
        <w:tab/>
        <w:br/>
        <w:tab/>
        <w:t xml:space="preserve"> С определение №50418 от 22.12.2022 г. по ч. гр. дело №273/2022 г. на ВКС, III г. о. отменено определение № 60230 от 22.07.2021 г. по гр. д. № 2830/2020 г. на ВКС в частта, с която е оставена без разглеждане касационната жалба на „Енерго-Про продажби “ АД срещу въззивно решение № 831 от 25.06.2020 г. по в. гр. д. № 217/2020 г. на Варненски окръжен съд в частта, с която същото решение не е обезсилено, както и определение №60346 от 03.12.2021г по гр. д № 2830/2020 на Върховен касационен съд 3-то г. о, като е върнато делото на същия състав на ВКС за по - нататъшни процесуални действия по разглеждане на касационната жалба. </w:t>
        <w:tab/>
        <w:br/>
        <w:tab/>
        <w:t xml:space="preserve"/>
        <w:tab/>
        <w:br/>
        <w:tab/>
        <w:t xml:space="preserve"> Ето защо делото трябва да бъде насрочено за открито съдебно заседание на 22.02.2023 г., 10 ч.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НАСРОЧВА делото в открито съдебно заседание на 22.02.2023 г., 10 ч., за когато да се призоват страните чрез съобщения.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