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№11530/23.11.2023 по адм. д. №6816/2022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11530 София, 23.11.2023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тринадесети ноември две хиляди и двадесет и трета година в състав: Председател: ДИМИТЪР ПЪРВАНОВ Членове: ВАСИЛКА ШАЛАМАНОВАМАРИЯ ТОДОРОВА при секретар Снежана Тодорова и с участието на прокурора Камелия Николова изслуша докладваното от съдията Василка Шаламанова по административно дело № 6816/2022 г.</w:t>
        <w:tab/>
        <w:br/>
        <w:tab/>
        <w:t xml:space="preserve">Производството е по реда чл.208 и сл. от Административнопроцесуалния кодекс (АПК).</w:t>
        <w:tab/>
        <w:br/>
        <w:tab/>
        <w:t xml:space="preserve">Образувано е по касационна жалба на Общински съвет - Видин, подадена чрез пълномощник адвокат И. Иванов, против Решение № 45 от 18.05.2022г., постановено по адм. дело № 26 по описа за 2022г. на Административен съд – Видин, както и по частна жалби на областен управител на област Видин, против Определение № 216 от 15.06.2022г., с която е оставено без уважение искането му за изменение на решението в частта му по разноските.</w:t>
        <w:tab/>
        <w:br/>
        <w:tab/>
        <w:t xml:space="preserve">Касаторът оспорва първоинстанционното решение като неправилно, постановено в нарушение на материалния закон и при необоснованост - отменителни основания по чл.209, т.3 от АПК. Искането от съда е да отмени решението на Административен съд - Видин като неправилно. В съдено заседание касаторът не се представлява, редовно призован.</w:t>
        <w:tab/>
        <w:br/>
        <w:tab/>
        <w:t xml:space="preserve">Ответникът - областен управител на област Видин, оспорва касационната жалба като неоснователна в представен писмен отговор, подаден от пълномощника му гл. юрисконсулт Т. Иванова, и моли за оставянето й без уважение от съда. Претендира присъждане на юрисконсултско възнаграждение за настоящата инстанция. В съдебно заседание не се представлява, редовно призован.</w:t>
        <w:tab/>
        <w:br/>
        <w:tab/>
        <w:t xml:space="preserve">С доводи за неправилност на оспорения съдебен акт частният жалбоподател претендира отмяната му.</w:t>
        <w:tab/>
        <w:br/>
        <w:tab/>
        <w:t xml:space="preserve">Ответникът по частната жалба – ОбС – Видин не изразява становище по нея.</w:t>
        <w:tab/>
        <w:br/>
        <w:tab/>
        <w:t xml:space="preserve">Прокурорът от Върховна административна прокуратура дава мотивирано заключение за процесуална недопустимост на съдебното решение, поради което същото следва да се обезсили.</w:t>
        <w:tab/>
        <w:br/>
        <w:tab/>
        <w:t xml:space="preserve">Върховният административен съд, състав на осмо отделение, като взе предвид доводите на страните и установените по делото факти, на основание чл.218 и чл.220 АПК, приема следното:</w:t>
        <w:tab/>
        <w:br/>
        <w:tab/>
        <w:t xml:space="preserve">Касационната жалба е подадена от надлежна страна, за която оспореното първоинстанционно съдебно решение е неблагоприятно, и в срока по чл.211, ал.1 от АПК, поради което е процесуално допустима.</w:t>
        <w:tab/>
        <w:br/>
        <w:tab/>
        <w:t xml:space="preserve">Разгледана по същество е основателна, поради следните съображения:</w:t>
        <w:tab/>
        <w:br/>
        <w:tab/>
        <w:t xml:space="preserve">Производството пред АС-Видин е образувано по заповед № РД-25-14/01.02.2022г. на областен управител на област Видин, с която е оспорено Решение № 186 по протокол № 14/30.12.2021 г. на ОбС – Видин, с което е приета Наредба за изменение и допълнение на Наредба на Общински съвет - Видин за определянето и администрирането на местните такси и цени на услуги.</w:t>
        <w:tab/>
        <w:br/>
        <w:tab/>
        <w:t xml:space="preserve">С оспореното Решение № 45 от 18.05.2022г., постановено по адм. дело № 26 по описа за 2022г. на Административен съд – Видин е отменено Решение № 186 по протокол № 14/30.12.2021 г. на ОбС – Видин. Съдът е изложил мотиви за допуснати съществени нарушения на императивни разпоредби при издаването на решението на ОбС-Видин.</w:t>
        <w:tab/>
        <w:br/>
        <w:tab/>
        <w:t xml:space="preserve">При извършената служебно проверка по реда на чл. 218, ал. 2 АПК настоящият касационен състав преценява така постановеното съдебно решение за валидно, но недопустимо, тъй като е постановено по оспораването на решение, неподлежащо на съдебен контрол за законосъобразност по реда на АПК. Според Тълкувателно решение № 3/25.07.2023 г. по тълкувателно дело №5/2022 г. на ОСС от I и II колегии на ВАС, задължително за органите на съдебната власт според чл. 130, ал. 2 от Закона за съдебната власт (ЗСВ), в производството по раздел ІІІ на АПК „Оспорване на подзаконови нормативни актове“, включително и при оспорване по реда на чл. 45, ал. 8 и/или ал. 11 от ЗМСМА на решение на общински съвет, с което се приема подзаконов нормативен акт, предмет на делото пред компетентния съд e подзаконовият нормативен акт. Актът, с който овластеният от Конституцията или закон административен орган приема нормативен акт, не подлежи на самостоятелно оспорване, тъй като няма самостоятелно действие.</w:t>
        <w:tab/>
        <w:br/>
        <w:tab/>
        <w:t xml:space="preserve">Независимо от това, че областният управител на област Видин оспорва решението на ОбС, с което е приета Наредба за изменение и допълнение на Наредба на Общински съвет - Видин за определянето и администрирането на местните такси и цени на услуги, то в съответствие с принципа за служебно начало, регламентиран в чл. 9, ал. 4 АПК и на задължението си по чл. 171, ал. 5 АПК съдът е длъжен да съдейства на страните за отстраняване на формални грешки и неясноти в изявленията им.</w:t>
        <w:tab/>
        <w:br/>
        <w:tab/>
        <w:t xml:space="preserve">Обстоятелството, че тълкувателното решение е прието след постановяването на решението на АС-Видин, не обосновава различен извод с оглед действието му във времето.</w:t>
        <w:tab/>
        <w:br/>
        <w:tab/>
        <w:t xml:space="preserve">По така изложените съображения решението на АС-Видин следва да се обезсили и делото да се върне за ново разглеждане от друг съдебен състав на същия съд. При новото разглеждане на делото съдът следва на основание чл. 226, ал. 3 АПК да се произнесе по исканията на страните за разноски за настоящото касационно производство.</w:t>
        <w:tab/>
        <w:br/>
        <w:tab/>
        <w:t xml:space="preserve">Частната жалба на областния управител на област Видин против Определение № 216/15.06.2022 г. на АС-Видин по адм. д. № 26/2022 г., с което не е уважено искането му за изменение на решение № 45/18.05.2022г. по същото административно дело, в частта за разноските, е допустима и неоснователна. Тъй като жалбоподателя е заявил искане за присъждане на разноски, то с решението си АС-Видин е приел, че такива не следва да му се се присъждат, тъй като не е представил доказателства за заплащане на договорената сума в размер на 500 лева. Искането по което е постановено оспореното определение е за изменение на решението в частта му за разноските. Правилно е приел административният съд, че съдебни разноски за адвокатско възнаграждение се присъждат, когато страната е заплатила възнаграждението, като в договора следва да е вписан начина на плащане, в какъвто смисъл е т. 1 от Тълкувателно решение №6/06.11.2013 г. по тълкувателно дело №6/2012 г. на ОСГТК на ВКС. Както беше посочено по-горе, тълкувателните решения са задължителни за органите на съдебната власт съгласно чл. 130, ал. 2 ЗСВ. Доколкото с определението не е изменено решението в частта му за разноските, то обезсилването на решението като недопустимо не влече след себе си и недопустимост на това определение.</w:t>
        <w:tab/>
        <w:br/>
        <w:tab/>
        <w:t xml:space="preserve">По така изложените съображения Определение № 216/15.06.2022 г. на АС-Видин по адм. д. № 26/2022 г., с което не е уважено искането му за изменение на решение № 45/18.05.2022г. по същото административно дело, в частта за разноските, следва да бъде оставено в сила.</w:t>
        <w:tab/>
        <w:br/>
        <w:tab/>
        <w:t xml:space="preserve">Мотивиран така и на основание чл. 221, ал. 2 и 3 във вр. с чл. 236 и чл. 248, ал. 3 ГПК във вр. с чл. 144 АПК, Върховният административен съд в състав на осмо отделение</w:t>
        <w:tab/>
        <w:br/>
        <w:tab/>
        <w:t xml:space="preserve">РЕШИ:</w:t>
        <w:tab/>
        <w:br/>
        <w:tab/>
        <w:t xml:space="preserve">ОБЕЗСИЛВА Решение № 45 от 18.05.2022г., постановено по адм. дело № 26 по описа за 2022г. на Административен съд – Видин.</w:t>
        <w:tab/>
        <w:br/>
        <w:tab/>
        <w:t xml:space="preserve">ВРЪЩА делото на същия съд за ново разглеждане от друг съдебен състав.</w:t>
        <w:tab/>
        <w:br/>
        <w:tab/>
        <w:t xml:space="preserve">ОСТАВЯ В СИЛА Определение № 216/15.06.2022 г. на Административен съд – Видин по адм. д. № 26/2022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